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0B82A" w14:textId="77777777" w:rsidR="00017B85" w:rsidRDefault="00017B85" w:rsidP="00FD3149">
      <w:pPr>
        <w:tabs>
          <w:tab w:val="left" w:pos="630"/>
          <w:tab w:val="center" w:pos="468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Curriculum Vitae</w:t>
      </w:r>
    </w:p>
    <w:p w14:paraId="0D85D3F7" w14:textId="77777777" w:rsidR="00017B85" w:rsidRDefault="002706E9" w:rsidP="002706E9">
      <w:pPr>
        <w:tabs>
          <w:tab w:val="center" w:pos="46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proofErr w:type="gramStart"/>
      <w:r w:rsidR="007104E1">
        <w:rPr>
          <w:rFonts w:ascii="Arial" w:hAnsi="Arial"/>
          <w:sz w:val="22"/>
        </w:rPr>
        <w:t>April,</w:t>
      </w:r>
      <w:proofErr w:type="gramEnd"/>
      <w:r w:rsidR="00017B85">
        <w:rPr>
          <w:rFonts w:ascii="Arial" w:hAnsi="Arial"/>
          <w:sz w:val="22"/>
        </w:rPr>
        <w:t xml:space="preserve"> 20</w:t>
      </w:r>
      <w:r w:rsidR="00DA3EF9">
        <w:rPr>
          <w:rFonts w:ascii="Arial" w:hAnsi="Arial"/>
          <w:sz w:val="22"/>
        </w:rPr>
        <w:t>1</w:t>
      </w:r>
      <w:r w:rsidR="00AE7987">
        <w:rPr>
          <w:rFonts w:ascii="Arial" w:hAnsi="Arial"/>
          <w:sz w:val="22"/>
        </w:rPr>
        <w:t>9</w:t>
      </w:r>
    </w:p>
    <w:p w14:paraId="622160C1" w14:textId="77777777" w:rsidR="00017B85" w:rsidRDefault="00017B85" w:rsidP="00146A61">
      <w:pPr>
        <w:tabs>
          <w:tab w:val="center" w:pos="468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Michael Thomas Bardo</w:t>
      </w:r>
    </w:p>
    <w:p w14:paraId="3589A488" w14:textId="77777777" w:rsidR="00017B85" w:rsidRDefault="00017B85">
      <w:pPr>
        <w:rPr>
          <w:rFonts w:ascii="Arial" w:hAnsi="Arial"/>
          <w:b/>
          <w:sz w:val="22"/>
        </w:rPr>
      </w:pPr>
    </w:p>
    <w:p w14:paraId="7C79B5C4" w14:textId="77777777" w:rsidR="00017B85" w:rsidRDefault="00017B85">
      <w:pPr>
        <w:pStyle w:val="Heading2"/>
        <w:rPr>
          <w:u w:val="single"/>
        </w:rPr>
      </w:pPr>
      <w:r>
        <w:t>ADDRESS</w:t>
      </w:r>
    </w:p>
    <w:p w14:paraId="643F2187" w14:textId="77777777" w:rsidR="00017B85" w:rsidRDefault="00017B85">
      <w:pPr>
        <w:rPr>
          <w:rFonts w:ascii="Arial" w:hAnsi="Arial"/>
          <w:sz w:val="22"/>
        </w:rPr>
      </w:pPr>
    </w:p>
    <w:p w14:paraId="64F625A9" w14:textId="77777777" w:rsidR="002953BB" w:rsidRPr="002953BB" w:rsidRDefault="002953BB" w:rsidP="002953BB">
      <w:pPr>
        <w:widowControl/>
        <w:tabs>
          <w:tab w:val="left" w:pos="720"/>
        </w:tabs>
        <w:ind w:left="720"/>
        <w:rPr>
          <w:rFonts w:ascii="Arial (W1)" w:eastAsia="MS Mincho" w:hAnsi="Arial (W1)" w:cs="Arial (W1)"/>
          <w:snapToGrid/>
          <w:sz w:val="22"/>
          <w:szCs w:val="22"/>
          <w:lang w:eastAsia="ja-JP"/>
        </w:rPr>
      </w:pPr>
      <w:r>
        <w:rPr>
          <w:rFonts w:ascii="Arial" w:eastAsia="MS Mincho" w:hAnsi="Arial" w:cs="Arial"/>
          <w:snapToGrid/>
          <w:sz w:val="22"/>
          <w:szCs w:val="22"/>
          <w:lang w:eastAsia="ja-JP"/>
        </w:rPr>
        <w:t>Department of Psychology and</w:t>
      </w:r>
    </w:p>
    <w:p w14:paraId="520FBAA1" w14:textId="77777777" w:rsidR="002953BB" w:rsidRPr="002953BB" w:rsidRDefault="002953BB" w:rsidP="002953BB">
      <w:pPr>
        <w:widowControl/>
        <w:tabs>
          <w:tab w:val="left" w:pos="720"/>
        </w:tabs>
        <w:ind w:left="720"/>
        <w:rPr>
          <w:rFonts w:ascii="Arial (W1)" w:eastAsia="MS Mincho" w:hAnsi="Arial (W1)" w:cs="Arial (W1)"/>
          <w:snapToGrid/>
          <w:sz w:val="22"/>
          <w:szCs w:val="22"/>
          <w:lang w:eastAsia="ja-JP"/>
        </w:rPr>
      </w:pPr>
      <w:r w:rsidRPr="002953BB">
        <w:rPr>
          <w:rFonts w:ascii="Arial" w:eastAsia="MS Mincho" w:hAnsi="Arial" w:cs="Arial"/>
          <w:snapToGrid/>
          <w:sz w:val="22"/>
          <w:szCs w:val="22"/>
          <w:lang w:eastAsia="ja-JP"/>
        </w:rPr>
        <w:t xml:space="preserve">Center for Drug Abuse Research Translation (CDART) </w:t>
      </w:r>
    </w:p>
    <w:p w14:paraId="4077A474" w14:textId="77777777" w:rsidR="002953BB" w:rsidRPr="002953BB" w:rsidRDefault="002953BB" w:rsidP="002953BB">
      <w:pPr>
        <w:widowControl/>
        <w:tabs>
          <w:tab w:val="left" w:pos="720"/>
        </w:tabs>
        <w:ind w:left="720"/>
        <w:rPr>
          <w:rFonts w:ascii="Arial (W1)" w:eastAsia="MS Mincho" w:hAnsi="Arial (W1)" w:cs="Arial (W1)"/>
          <w:snapToGrid/>
          <w:sz w:val="22"/>
          <w:szCs w:val="22"/>
          <w:lang w:eastAsia="ja-JP"/>
        </w:rPr>
      </w:pPr>
      <w:r w:rsidRPr="002953BB">
        <w:rPr>
          <w:rFonts w:ascii="Arial" w:eastAsia="MS Mincho" w:hAnsi="Arial" w:cs="Arial"/>
          <w:snapToGrid/>
          <w:sz w:val="22"/>
          <w:szCs w:val="22"/>
          <w:lang w:eastAsia="ja-JP"/>
        </w:rPr>
        <w:t xml:space="preserve">BBSRB, Room </w:t>
      </w:r>
      <w:r w:rsidR="007540D2">
        <w:rPr>
          <w:rFonts w:ascii="Arial" w:eastAsia="MS Mincho" w:hAnsi="Arial" w:cs="Arial"/>
          <w:snapToGrid/>
          <w:sz w:val="22"/>
          <w:szCs w:val="22"/>
          <w:lang w:eastAsia="ja-JP"/>
        </w:rPr>
        <w:t>447</w:t>
      </w:r>
    </w:p>
    <w:p w14:paraId="48ECDA8B" w14:textId="77777777" w:rsidR="002953BB" w:rsidRPr="002953BB" w:rsidRDefault="002953BB" w:rsidP="002953BB">
      <w:pPr>
        <w:widowControl/>
        <w:tabs>
          <w:tab w:val="left" w:pos="720"/>
        </w:tabs>
        <w:ind w:left="720"/>
        <w:rPr>
          <w:rFonts w:ascii="Arial (W1)" w:eastAsia="MS Mincho" w:hAnsi="Arial (W1)" w:cs="Arial (W1)"/>
          <w:snapToGrid/>
          <w:sz w:val="22"/>
          <w:szCs w:val="22"/>
          <w:lang w:eastAsia="ja-JP"/>
        </w:rPr>
      </w:pPr>
      <w:r w:rsidRPr="002953BB">
        <w:rPr>
          <w:rFonts w:ascii="Arial" w:eastAsia="MS Mincho" w:hAnsi="Arial" w:cs="Arial"/>
          <w:snapToGrid/>
          <w:sz w:val="22"/>
          <w:szCs w:val="22"/>
          <w:lang w:eastAsia="ja-JP"/>
        </w:rPr>
        <w:t>741 S. Limestone</w:t>
      </w:r>
    </w:p>
    <w:p w14:paraId="4188EF9F" w14:textId="77777777" w:rsidR="002953BB" w:rsidRPr="002953BB" w:rsidRDefault="002953BB" w:rsidP="002953BB">
      <w:pPr>
        <w:widowControl/>
        <w:tabs>
          <w:tab w:val="left" w:pos="720"/>
        </w:tabs>
        <w:ind w:left="720"/>
        <w:rPr>
          <w:rFonts w:ascii="Arial (W1)" w:eastAsia="MS Mincho" w:hAnsi="Arial (W1)" w:cs="Arial (W1)"/>
          <w:snapToGrid/>
          <w:sz w:val="22"/>
          <w:szCs w:val="22"/>
          <w:lang w:eastAsia="ja-JP"/>
        </w:rPr>
      </w:pPr>
      <w:r w:rsidRPr="002953BB">
        <w:rPr>
          <w:rFonts w:ascii="Arial" w:eastAsia="MS Mincho" w:hAnsi="Arial" w:cs="Arial"/>
          <w:snapToGrid/>
          <w:sz w:val="22"/>
          <w:szCs w:val="22"/>
          <w:lang w:eastAsia="ja-JP"/>
        </w:rPr>
        <w:t>University of Kentucky</w:t>
      </w:r>
    </w:p>
    <w:p w14:paraId="3D5D7A88" w14:textId="77777777" w:rsidR="002953BB" w:rsidRPr="002953BB" w:rsidRDefault="002953BB" w:rsidP="002953BB">
      <w:pPr>
        <w:widowControl/>
        <w:tabs>
          <w:tab w:val="left" w:pos="720"/>
        </w:tabs>
        <w:ind w:left="720"/>
        <w:rPr>
          <w:rFonts w:ascii="Arial (W1)" w:eastAsia="MS Mincho" w:hAnsi="Arial (W1)" w:cs="Arial (W1)"/>
          <w:snapToGrid/>
          <w:sz w:val="22"/>
          <w:szCs w:val="22"/>
          <w:lang w:eastAsia="ja-JP"/>
        </w:rPr>
      </w:pPr>
      <w:r w:rsidRPr="002953BB">
        <w:rPr>
          <w:rFonts w:ascii="Arial" w:eastAsia="MS Mincho" w:hAnsi="Arial" w:cs="Arial"/>
          <w:snapToGrid/>
          <w:sz w:val="22"/>
          <w:szCs w:val="22"/>
          <w:lang w:eastAsia="ja-JP"/>
        </w:rPr>
        <w:t>Lexington, KY 40536-0509       USA</w:t>
      </w:r>
    </w:p>
    <w:p w14:paraId="46329018" w14:textId="77777777" w:rsidR="00017B85" w:rsidRPr="002953BB" w:rsidRDefault="00017B85">
      <w:pPr>
        <w:ind w:firstLine="720"/>
        <w:rPr>
          <w:rFonts w:ascii="Arial" w:hAnsi="Arial"/>
          <w:sz w:val="22"/>
          <w:szCs w:val="22"/>
        </w:rPr>
      </w:pPr>
      <w:r w:rsidRPr="002953BB">
        <w:rPr>
          <w:rFonts w:ascii="Arial" w:hAnsi="Arial"/>
          <w:sz w:val="22"/>
          <w:szCs w:val="22"/>
        </w:rPr>
        <w:t>Phone:  (859) 257</w:t>
      </w:r>
      <w:r w:rsidRPr="002953BB">
        <w:rPr>
          <w:rFonts w:ascii="Arial" w:hAnsi="Arial"/>
          <w:sz w:val="22"/>
          <w:szCs w:val="22"/>
        </w:rPr>
        <w:noBreakHyphen/>
        <w:t>6456</w:t>
      </w:r>
    </w:p>
    <w:p w14:paraId="1CCEB6A6" w14:textId="77777777" w:rsidR="00017B85" w:rsidRDefault="00017B85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FAX:    (859) </w:t>
      </w:r>
      <w:r w:rsidR="002953BB">
        <w:rPr>
          <w:rFonts w:ascii="Arial" w:hAnsi="Arial"/>
          <w:sz w:val="22"/>
        </w:rPr>
        <w:t>257-3235</w:t>
      </w:r>
    </w:p>
    <w:p w14:paraId="4141AE2F" w14:textId="77777777" w:rsidR="00017B85" w:rsidRDefault="00017B85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Email address:   </w:t>
      </w:r>
      <w:r>
        <w:rPr>
          <w:rStyle w:val="Hypertext"/>
          <w:rFonts w:ascii="Arial" w:hAnsi="Arial"/>
          <w:sz w:val="22"/>
        </w:rPr>
        <w:t>mbardo@uky.edu</w:t>
      </w:r>
    </w:p>
    <w:p w14:paraId="0FC41D8A" w14:textId="77777777" w:rsidR="00017B85" w:rsidRDefault="00017B85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Homepage:  http://www.uky.edu/AS/Psychology/faculty/mbardo.html</w:t>
      </w:r>
    </w:p>
    <w:p w14:paraId="71ADF027" w14:textId="77777777" w:rsidR="00017B85" w:rsidRDefault="00017B85">
      <w:pPr>
        <w:rPr>
          <w:rFonts w:ascii="Arial" w:hAnsi="Arial"/>
          <w:sz w:val="22"/>
        </w:rPr>
      </w:pPr>
    </w:p>
    <w:p w14:paraId="38E2EAC6" w14:textId="77777777" w:rsidR="00017B85" w:rsidRDefault="00017B85">
      <w:pPr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>DEGREES</w:t>
      </w:r>
    </w:p>
    <w:p w14:paraId="74558944" w14:textId="77777777" w:rsidR="00017B85" w:rsidRDefault="00017B85">
      <w:pPr>
        <w:rPr>
          <w:rFonts w:ascii="Arial" w:hAnsi="Arial"/>
          <w:sz w:val="22"/>
        </w:rPr>
      </w:pPr>
    </w:p>
    <w:p w14:paraId="107FDFA8" w14:textId="77777777" w:rsidR="00017B85" w:rsidRDefault="00017B85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B.S.</w:t>
      </w:r>
      <w:r>
        <w:rPr>
          <w:rFonts w:ascii="Arial" w:hAnsi="Arial"/>
          <w:sz w:val="22"/>
        </w:rPr>
        <w:tab/>
        <w:t>Eastern Illinois University, Charleston, IL 1974</w:t>
      </w:r>
    </w:p>
    <w:p w14:paraId="14B3DD84" w14:textId="77777777" w:rsidR="00017B85" w:rsidRDefault="00017B85">
      <w:pPr>
        <w:ind w:firstLine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Major:  Psychology</w:t>
      </w:r>
    </w:p>
    <w:p w14:paraId="5345CE3E" w14:textId="77777777" w:rsidR="00017B85" w:rsidRDefault="00017B85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M.A.</w:t>
      </w:r>
      <w:r>
        <w:rPr>
          <w:rFonts w:ascii="Arial" w:hAnsi="Arial"/>
          <w:sz w:val="22"/>
        </w:rPr>
        <w:tab/>
        <w:t>Eastern Illinois University, Charleston, IL 1976</w:t>
      </w:r>
    </w:p>
    <w:p w14:paraId="380610B1" w14:textId="77777777" w:rsidR="00017B85" w:rsidRDefault="00017B85">
      <w:pPr>
        <w:ind w:firstLine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Major:  Psychology</w:t>
      </w:r>
    </w:p>
    <w:p w14:paraId="5BBB2CEB" w14:textId="77777777" w:rsidR="00017B85" w:rsidRDefault="00017B85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Ph.D.</w:t>
      </w:r>
      <w:r>
        <w:rPr>
          <w:rFonts w:ascii="Arial" w:hAnsi="Arial"/>
          <w:sz w:val="22"/>
        </w:rPr>
        <w:tab/>
        <w:t xml:space="preserve">Iowa State University, Ames, IA </w:t>
      </w:r>
      <w:r w:rsidR="000345BB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980</w:t>
      </w:r>
    </w:p>
    <w:p w14:paraId="36B70C50" w14:textId="77777777" w:rsidR="00017B85" w:rsidRDefault="00017B85">
      <w:pPr>
        <w:ind w:firstLine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Major:  Psychology</w:t>
      </w:r>
    </w:p>
    <w:p w14:paraId="276023D8" w14:textId="77777777" w:rsidR="00017B85" w:rsidRDefault="00017B85">
      <w:pPr>
        <w:ind w:firstLine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Minor:  Statistics</w:t>
      </w:r>
    </w:p>
    <w:p w14:paraId="2E4BD396" w14:textId="77777777" w:rsidR="00017B85" w:rsidRDefault="00017B85">
      <w:pPr>
        <w:rPr>
          <w:rFonts w:ascii="Arial" w:hAnsi="Arial"/>
          <w:sz w:val="22"/>
        </w:rPr>
      </w:pPr>
    </w:p>
    <w:p w14:paraId="2E00EB39" w14:textId="77777777" w:rsidR="00017B85" w:rsidRDefault="00017B85">
      <w:pPr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>POSITIONS HELD</w:t>
      </w:r>
    </w:p>
    <w:p w14:paraId="744CB95A" w14:textId="77777777" w:rsidR="00017B85" w:rsidRDefault="00017B85">
      <w:pPr>
        <w:rPr>
          <w:rFonts w:ascii="Arial" w:hAnsi="Arial"/>
          <w:sz w:val="22"/>
        </w:rPr>
      </w:pPr>
    </w:p>
    <w:p w14:paraId="3E6FB51F" w14:textId="77777777" w:rsidR="00017B85" w:rsidRDefault="00017B85">
      <w:pPr>
        <w:tabs>
          <w:tab w:val="left" w:pos="-1440"/>
        </w:tabs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1975-76 </w:t>
      </w:r>
      <w:r>
        <w:rPr>
          <w:rFonts w:ascii="Arial" w:hAnsi="Arial"/>
          <w:sz w:val="22"/>
        </w:rPr>
        <w:tab/>
        <w:t>Research Assistant, Department of Psychology, Eastern Illinois University, Charleston, IL</w:t>
      </w:r>
    </w:p>
    <w:p w14:paraId="5E8430D0" w14:textId="77777777" w:rsidR="00017B85" w:rsidRDefault="00017B85">
      <w:pPr>
        <w:tabs>
          <w:tab w:val="left" w:pos="-1440"/>
        </w:tabs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1978</w:t>
      </w:r>
      <w:r>
        <w:rPr>
          <w:rFonts w:ascii="Arial" w:hAnsi="Arial"/>
          <w:sz w:val="22"/>
        </w:rPr>
        <w:noBreakHyphen/>
        <w:t>79</w:t>
      </w:r>
      <w:r>
        <w:rPr>
          <w:rFonts w:ascii="Arial" w:hAnsi="Arial"/>
          <w:sz w:val="22"/>
        </w:rPr>
        <w:tab/>
        <w:t>Instructor, Des Moines Area Community College, Boone, IA</w:t>
      </w:r>
    </w:p>
    <w:p w14:paraId="10519181" w14:textId="77777777" w:rsidR="00017B85" w:rsidRDefault="00017B85">
      <w:pPr>
        <w:tabs>
          <w:tab w:val="left" w:pos="-1440"/>
        </w:tabs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1979</w:t>
      </w:r>
      <w:r>
        <w:rPr>
          <w:rFonts w:ascii="Arial" w:hAnsi="Arial"/>
          <w:sz w:val="22"/>
        </w:rPr>
        <w:tab/>
        <w:t>Instructor, Department of Psychology, Drake University, Des Moines, IA</w:t>
      </w:r>
    </w:p>
    <w:p w14:paraId="2447B198" w14:textId="77777777" w:rsidR="00017B85" w:rsidRDefault="00017B85">
      <w:pPr>
        <w:tabs>
          <w:tab w:val="left" w:pos="-1440"/>
        </w:tabs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1976</w:t>
      </w:r>
      <w:r>
        <w:rPr>
          <w:rFonts w:ascii="Arial" w:hAnsi="Arial"/>
          <w:sz w:val="22"/>
        </w:rPr>
        <w:noBreakHyphen/>
        <w:t>80</w:t>
      </w:r>
      <w:r>
        <w:rPr>
          <w:rFonts w:ascii="Arial" w:hAnsi="Arial"/>
          <w:sz w:val="22"/>
        </w:rPr>
        <w:tab/>
        <w:t>Research Assistant, Department of Psychology, Iowa State University, Ames, IA</w:t>
      </w:r>
    </w:p>
    <w:p w14:paraId="6D74E2BE" w14:textId="77777777" w:rsidR="00017B85" w:rsidRDefault="00017B85">
      <w:pPr>
        <w:tabs>
          <w:tab w:val="left" w:pos="-1440"/>
        </w:tabs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1980</w:t>
      </w:r>
      <w:r>
        <w:rPr>
          <w:rFonts w:ascii="Arial" w:hAnsi="Arial"/>
          <w:sz w:val="22"/>
        </w:rPr>
        <w:noBreakHyphen/>
        <w:t>82</w:t>
      </w:r>
      <w:r>
        <w:rPr>
          <w:rFonts w:ascii="Arial" w:hAnsi="Arial"/>
          <w:sz w:val="22"/>
        </w:rPr>
        <w:tab/>
        <w:t>Postdoctoral Research Fellow, Department of Pharmacology, University of Iowa, Iowa City, IA</w:t>
      </w:r>
    </w:p>
    <w:p w14:paraId="382B7AA6" w14:textId="77777777" w:rsidR="00017B85" w:rsidRDefault="00017B85">
      <w:pPr>
        <w:tabs>
          <w:tab w:val="left" w:pos="-1440"/>
        </w:tabs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1982</w:t>
      </w:r>
      <w:r>
        <w:rPr>
          <w:rFonts w:ascii="Arial" w:hAnsi="Arial"/>
          <w:sz w:val="22"/>
        </w:rPr>
        <w:noBreakHyphen/>
        <w:t>88</w:t>
      </w:r>
      <w:r>
        <w:rPr>
          <w:rFonts w:ascii="Arial" w:hAnsi="Arial"/>
          <w:sz w:val="22"/>
        </w:rPr>
        <w:tab/>
        <w:t>Assistant Professor, Department of Psychology, University of Kentucky, Lexington, KY</w:t>
      </w:r>
    </w:p>
    <w:p w14:paraId="770D143C" w14:textId="77777777" w:rsidR="00017B85" w:rsidRDefault="00017B85">
      <w:pPr>
        <w:pStyle w:val="BodyTextIndent2"/>
      </w:pPr>
      <w:r>
        <w:t xml:space="preserve">1989, 95-96 </w:t>
      </w:r>
      <w:r>
        <w:tab/>
        <w:t>Visiting Scientist, Department of Anatomy and Neurobiology and Pacific Biomedical Research Center, Bekesy Laboratories, University of Hawaii, Honolulu, HI</w:t>
      </w:r>
    </w:p>
    <w:p w14:paraId="4BCE2B25" w14:textId="77777777" w:rsidR="00017B85" w:rsidRDefault="00017B85">
      <w:pPr>
        <w:numPr>
          <w:ilvl w:val="1"/>
          <w:numId w:val="14"/>
        </w:numPr>
        <w:tabs>
          <w:tab w:val="left" w:pos="-14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 Professor, Department of Psychology, University of Kentucky, Lexington, KY, Department of Psychology, University of Kentucky, Lexington, KY</w:t>
      </w:r>
    </w:p>
    <w:p w14:paraId="3F5A1344" w14:textId="77777777" w:rsidR="00017B85" w:rsidRDefault="00017B85">
      <w:pPr>
        <w:tabs>
          <w:tab w:val="left" w:pos="-1440"/>
        </w:tabs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1994-</w:t>
      </w:r>
      <w:r>
        <w:rPr>
          <w:rFonts w:ascii="Arial" w:hAnsi="Arial"/>
          <w:sz w:val="22"/>
        </w:rPr>
        <w:tab/>
        <w:t>Professor, Department of Psychology, University of Kentucky, Lexington, KY, Department of Psychology, University of Kentucky, Lexington, KY</w:t>
      </w:r>
    </w:p>
    <w:p w14:paraId="7DA1F5F6" w14:textId="77777777" w:rsidR="00017B85" w:rsidRDefault="00017B85">
      <w:pPr>
        <w:pStyle w:val="BodyTextIndent2"/>
        <w:tabs>
          <w:tab w:val="clear" w:pos="-1440"/>
        </w:tabs>
      </w:pPr>
      <w:r>
        <w:t>1999-02</w:t>
      </w:r>
      <w:r>
        <w:tab/>
        <w:t>Director of Graduate Studies, Department of Psychology, University of Kentucky, Lexington, KY</w:t>
      </w:r>
    </w:p>
    <w:p w14:paraId="4965CB8A" w14:textId="77777777" w:rsidR="00017B85" w:rsidRDefault="00017B85">
      <w:pPr>
        <w:pStyle w:val="BodyTextIndent2"/>
        <w:tabs>
          <w:tab w:val="clear" w:pos="-1440"/>
        </w:tabs>
      </w:pPr>
      <w:r>
        <w:t>2001-03</w:t>
      </w:r>
      <w:r>
        <w:tab/>
        <w:t>Scientific Director, Center for Prevention Research, University of Kentucky, Lexington, KY</w:t>
      </w:r>
    </w:p>
    <w:p w14:paraId="613E39A2" w14:textId="77777777" w:rsidR="00017B85" w:rsidRDefault="00017B85">
      <w:pPr>
        <w:numPr>
          <w:ilvl w:val="1"/>
          <w:numId w:val="3"/>
        </w:numPr>
        <w:tabs>
          <w:tab w:val="left" w:pos="-14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Visiting Scientist, Department of Physiology and Neuroscience, Medical University of South Carolina, Charleston, SC</w:t>
      </w:r>
    </w:p>
    <w:p w14:paraId="2B35E727" w14:textId="77777777" w:rsidR="00017B85" w:rsidRDefault="00A86D63">
      <w:pPr>
        <w:pStyle w:val="BodyTextIndent2"/>
        <w:tabs>
          <w:tab w:val="clear" w:pos="-1440"/>
        </w:tabs>
      </w:pPr>
      <w:r>
        <w:t>2003-</w:t>
      </w:r>
      <w:r>
        <w:tab/>
      </w:r>
      <w:r w:rsidR="00017B85">
        <w:t>Director, Center for Drug Abuse Research Translation</w:t>
      </w:r>
      <w:r w:rsidR="006D3388">
        <w:t xml:space="preserve"> (CDART)</w:t>
      </w:r>
      <w:r w:rsidR="00017B85">
        <w:t>, University of Kentucky, Lexington, KY</w:t>
      </w:r>
    </w:p>
    <w:p w14:paraId="4DF17AD7" w14:textId="77777777" w:rsidR="006E2994" w:rsidRDefault="006E2994">
      <w:pPr>
        <w:pStyle w:val="BodyTextIndent2"/>
        <w:tabs>
          <w:tab w:val="clear" w:pos="-1440"/>
        </w:tabs>
      </w:pPr>
      <w:r>
        <w:t>2005-</w:t>
      </w:r>
      <w:r w:rsidR="00BC0CC5">
        <w:t>11</w:t>
      </w:r>
      <w:r>
        <w:tab/>
        <w:t>Scientific Advisor, Yaupon Therapeutics Inc., Radnor PA.</w:t>
      </w:r>
    </w:p>
    <w:p w14:paraId="4402625F" w14:textId="77777777" w:rsidR="00F6415E" w:rsidRDefault="00F6415E">
      <w:pPr>
        <w:pStyle w:val="BodyTextIndent2"/>
        <w:tabs>
          <w:tab w:val="clear" w:pos="-1440"/>
        </w:tabs>
      </w:pPr>
      <w:r>
        <w:t>2008-</w:t>
      </w:r>
      <w:r>
        <w:tab/>
        <w:t>Faculty Associate, Spinal Cord &amp; Brain Injury Research Center, University of Kentucky, Lexington, KY</w:t>
      </w:r>
    </w:p>
    <w:p w14:paraId="2A84AF4E" w14:textId="77777777" w:rsidR="004D4EEF" w:rsidRDefault="004D4EEF">
      <w:pPr>
        <w:pStyle w:val="BodyTextIndent2"/>
        <w:tabs>
          <w:tab w:val="clear" w:pos="-1440"/>
        </w:tabs>
      </w:pPr>
      <w:r>
        <w:t>2010-</w:t>
      </w:r>
      <w:r w:rsidR="00A86D63">
        <w:t>12</w:t>
      </w:r>
      <w:r>
        <w:tab/>
        <w:t>Special Assistant to the Dean for Translational and Interdisciplinary Research</w:t>
      </w:r>
    </w:p>
    <w:p w14:paraId="3F46002E" w14:textId="77777777" w:rsidR="00A86D63" w:rsidRDefault="00A86D63">
      <w:pPr>
        <w:pStyle w:val="BodyTextIndent2"/>
        <w:tabs>
          <w:tab w:val="clear" w:pos="-1440"/>
        </w:tabs>
      </w:pPr>
      <w:r>
        <w:t>2011-12</w:t>
      </w:r>
      <w:r>
        <w:tab/>
      </w:r>
      <w:r w:rsidR="003E47F0">
        <w:t>Interim Associate Dean for Research, College of Arts &amp; Sciences, University of Kentucky, Lexington, KY</w:t>
      </w:r>
    </w:p>
    <w:p w14:paraId="7B81AB11" w14:textId="77777777" w:rsidR="00895097" w:rsidRDefault="00895097">
      <w:pPr>
        <w:pStyle w:val="BodyTextIndent2"/>
        <w:tabs>
          <w:tab w:val="clear" w:pos="-1440"/>
        </w:tabs>
      </w:pPr>
      <w:r>
        <w:t>2013</w:t>
      </w:r>
      <w:r>
        <w:tab/>
        <w:t>Invited Professor in Fundamental and Applied Sciences, University</w:t>
      </w:r>
      <w:r w:rsidR="00910E36">
        <w:t xml:space="preserve"> of Poitiers, Poitiers, France</w:t>
      </w:r>
    </w:p>
    <w:p w14:paraId="388C9A85" w14:textId="77777777" w:rsidR="00771DD5" w:rsidRDefault="00771DD5">
      <w:pPr>
        <w:pStyle w:val="BodyTextIndent2"/>
        <w:tabs>
          <w:tab w:val="clear" w:pos="-1440"/>
        </w:tabs>
      </w:pPr>
      <w:r>
        <w:t>2018-</w:t>
      </w:r>
      <w:r>
        <w:tab/>
        <w:t>Scientific Advisor, Palisades Therapeutics LLC, Cliffside Park, NJ.</w:t>
      </w:r>
    </w:p>
    <w:p w14:paraId="0510B72A" w14:textId="77777777" w:rsidR="00017B85" w:rsidRDefault="00017B85">
      <w:pPr>
        <w:tabs>
          <w:tab w:val="left" w:pos="-1440"/>
        </w:tabs>
        <w:rPr>
          <w:rFonts w:ascii="Arial" w:hAnsi="Arial"/>
          <w:sz w:val="22"/>
        </w:rPr>
      </w:pPr>
    </w:p>
    <w:p w14:paraId="6D4F6760" w14:textId="77777777" w:rsidR="00017B85" w:rsidRDefault="00017B85">
      <w:pPr>
        <w:tabs>
          <w:tab w:val="left" w:pos="-14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PHD GRADUATE STUDENTS TRAINED</w:t>
      </w:r>
    </w:p>
    <w:p w14:paraId="1A3DB2A8" w14:textId="77777777" w:rsidR="00017B85" w:rsidRDefault="00017B85">
      <w:pPr>
        <w:rPr>
          <w:rFonts w:ascii="Arial" w:hAnsi="Arial"/>
          <w:sz w:val="22"/>
        </w:rPr>
      </w:pPr>
    </w:p>
    <w:p w14:paraId="4BFB9658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1988</w:t>
      </w:r>
      <w:r>
        <w:rPr>
          <w:rFonts w:ascii="Arial" w:hAnsi="Arial"/>
          <w:sz w:val="22"/>
        </w:rPr>
        <w:tab/>
        <w:t>Janet L. Neisewander, Ph.D.</w:t>
      </w:r>
    </w:p>
    <w:p w14:paraId="0DC39A78" w14:textId="77777777" w:rsidR="00017B85" w:rsidRDefault="00017B8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Dissertation Title</w:t>
      </w:r>
      <w:r>
        <w:rPr>
          <w:rFonts w:ascii="Arial" w:hAnsi="Arial"/>
          <w:sz w:val="22"/>
        </w:rPr>
        <w:t xml:space="preserve">:  "Behavioral and neurochemical effects of chronic opiate antagonist treatment in senescent rats."  </w:t>
      </w:r>
    </w:p>
    <w:p w14:paraId="2409A1AC" w14:textId="77777777" w:rsidR="00017B85" w:rsidRDefault="00017B85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Present Position</w:t>
      </w:r>
      <w:r>
        <w:rPr>
          <w:rFonts w:ascii="Arial" w:hAnsi="Arial"/>
          <w:sz w:val="22"/>
        </w:rPr>
        <w:t xml:space="preserve">:  Professor, </w:t>
      </w:r>
      <w:r w:rsidR="0020448A">
        <w:rPr>
          <w:rFonts w:ascii="Arial" w:hAnsi="Arial"/>
          <w:sz w:val="22"/>
        </w:rPr>
        <w:t>School of Life Sciences</w:t>
      </w:r>
      <w:r>
        <w:rPr>
          <w:rFonts w:ascii="Arial" w:hAnsi="Arial"/>
          <w:sz w:val="22"/>
        </w:rPr>
        <w:t>, Arizona State University, Tempe, AZ.</w:t>
      </w:r>
    </w:p>
    <w:p w14:paraId="208C002E" w14:textId="77777777" w:rsidR="00017B85" w:rsidRDefault="00017B85">
      <w:pPr>
        <w:rPr>
          <w:rFonts w:ascii="Arial" w:hAnsi="Arial"/>
          <w:sz w:val="22"/>
          <w:u w:val="single"/>
        </w:rPr>
      </w:pPr>
    </w:p>
    <w:p w14:paraId="35EF9D22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1992</w:t>
      </w:r>
      <w:r>
        <w:rPr>
          <w:rFonts w:ascii="Arial" w:hAnsi="Arial"/>
          <w:sz w:val="22"/>
        </w:rPr>
        <w:tab/>
        <w:t>Shana L. Pack (formerly Bowling), Ph.D.</w:t>
      </w:r>
    </w:p>
    <w:p w14:paraId="446BF293" w14:textId="77777777" w:rsidR="00017B85" w:rsidRDefault="00017B8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Dissertation Title</w:t>
      </w:r>
      <w:r>
        <w:rPr>
          <w:rFonts w:ascii="Arial" w:hAnsi="Arial"/>
          <w:sz w:val="22"/>
        </w:rPr>
        <w:t>:  "The effects of environmental enrichment on responsiveness to amphetamine in rats: Neurochemistry and behavior."</w:t>
      </w:r>
    </w:p>
    <w:p w14:paraId="7C45C757" w14:textId="77777777" w:rsidR="00017B85" w:rsidRPr="00C876B8" w:rsidRDefault="00017B85" w:rsidP="00C876B8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C876B8">
        <w:rPr>
          <w:rFonts w:ascii="Arial" w:hAnsi="Arial" w:cs="Arial"/>
          <w:sz w:val="22"/>
          <w:szCs w:val="22"/>
          <w:u w:val="single"/>
        </w:rPr>
        <w:t>Present Position</w:t>
      </w:r>
      <w:r w:rsidRPr="00C876B8">
        <w:rPr>
          <w:rFonts w:ascii="Arial" w:hAnsi="Arial" w:cs="Arial"/>
          <w:sz w:val="22"/>
          <w:szCs w:val="22"/>
        </w:rPr>
        <w:t xml:space="preserve">: </w:t>
      </w:r>
      <w:r w:rsidR="00C876B8" w:rsidRPr="00C876B8">
        <w:rPr>
          <w:rFonts w:ascii="Arial" w:hAnsi="Arial" w:cs="Arial"/>
          <w:sz w:val="22"/>
          <w:szCs w:val="22"/>
        </w:rPr>
        <w:t>Core Faculty in the School of Social and Behavioral Sciences</w:t>
      </w:r>
      <w:r w:rsidR="00C876B8">
        <w:rPr>
          <w:rFonts w:ascii="Arial" w:hAnsi="Arial" w:cs="Arial"/>
          <w:sz w:val="22"/>
          <w:szCs w:val="22"/>
        </w:rPr>
        <w:t xml:space="preserve">, </w:t>
      </w:r>
      <w:r w:rsidR="00C876B8" w:rsidRPr="00C876B8">
        <w:rPr>
          <w:rFonts w:ascii="Arial" w:hAnsi="Arial" w:cs="Arial"/>
          <w:sz w:val="22"/>
          <w:szCs w:val="22"/>
        </w:rPr>
        <w:t>Capella University</w:t>
      </w:r>
      <w:r w:rsidR="00AE4B94">
        <w:rPr>
          <w:rFonts w:ascii="Arial" w:hAnsi="Arial" w:cs="Arial"/>
          <w:sz w:val="22"/>
          <w:szCs w:val="22"/>
        </w:rPr>
        <w:t xml:space="preserve">, </w:t>
      </w:r>
      <w:r w:rsidR="00C876B8" w:rsidRPr="00C876B8">
        <w:rPr>
          <w:rFonts w:ascii="Arial" w:hAnsi="Arial" w:cs="Arial"/>
          <w:sz w:val="22"/>
          <w:szCs w:val="22"/>
        </w:rPr>
        <w:t>Minneapolis</w:t>
      </w:r>
      <w:r w:rsidR="00C876B8">
        <w:rPr>
          <w:rFonts w:ascii="Arial" w:hAnsi="Arial" w:cs="Arial"/>
          <w:sz w:val="22"/>
          <w:szCs w:val="22"/>
        </w:rPr>
        <w:t>, MN</w:t>
      </w:r>
      <w:r w:rsidRPr="00C876B8">
        <w:rPr>
          <w:rFonts w:ascii="Arial" w:hAnsi="Arial" w:cs="Arial"/>
          <w:sz w:val="22"/>
          <w:szCs w:val="22"/>
        </w:rPr>
        <w:t xml:space="preserve">. </w:t>
      </w:r>
    </w:p>
    <w:p w14:paraId="1BFD61EC" w14:textId="77777777" w:rsidR="00017B85" w:rsidRDefault="00017B85">
      <w:pPr>
        <w:rPr>
          <w:rFonts w:ascii="Arial" w:hAnsi="Arial"/>
          <w:sz w:val="22"/>
        </w:rPr>
      </w:pPr>
    </w:p>
    <w:p w14:paraId="62A26463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1992</w:t>
      </w:r>
      <w:r>
        <w:rPr>
          <w:rFonts w:ascii="Arial" w:hAnsi="Arial"/>
          <w:sz w:val="22"/>
        </w:rPr>
        <w:tab/>
        <w:t>Cynthia A. Crawford, Ph.D.</w:t>
      </w:r>
    </w:p>
    <w:p w14:paraId="0AF21903" w14:textId="77777777" w:rsidR="00017B85" w:rsidRDefault="00017B8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Dissertation Title</w:t>
      </w:r>
      <w:r>
        <w:rPr>
          <w:rFonts w:ascii="Arial" w:hAnsi="Arial"/>
          <w:sz w:val="22"/>
        </w:rPr>
        <w:t>:  "Age</w:t>
      </w:r>
      <w:r>
        <w:rPr>
          <w:rFonts w:ascii="Arial" w:hAnsi="Arial"/>
          <w:sz w:val="22"/>
        </w:rPr>
        <w:noBreakHyphen/>
        <w:t>related behavioral and neurochemical differences in the effect of irreversible antagonism of dopamine receptors in the rat."</w:t>
      </w:r>
    </w:p>
    <w:p w14:paraId="04B642EA" w14:textId="77777777" w:rsidR="00017B85" w:rsidRDefault="00017B8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Present Position</w:t>
      </w:r>
      <w:r>
        <w:rPr>
          <w:rFonts w:ascii="Arial" w:hAnsi="Arial"/>
          <w:sz w:val="22"/>
        </w:rPr>
        <w:t>: Professor, Department of Psychology, University of California, San Bernardino, CA.</w:t>
      </w:r>
    </w:p>
    <w:p w14:paraId="5F31AEAC" w14:textId="77777777" w:rsidR="00017B85" w:rsidRDefault="00017B85">
      <w:pPr>
        <w:rPr>
          <w:rFonts w:ascii="Arial" w:hAnsi="Arial"/>
          <w:sz w:val="22"/>
        </w:rPr>
      </w:pPr>
    </w:p>
    <w:p w14:paraId="1006E802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1993</w:t>
      </w:r>
      <w:r>
        <w:rPr>
          <w:rFonts w:ascii="Arial" w:hAnsi="Arial"/>
          <w:sz w:val="22"/>
        </w:rPr>
        <w:tab/>
        <w:t>James K. Rowlett, Ph.D.</w:t>
      </w:r>
    </w:p>
    <w:p w14:paraId="73FF614D" w14:textId="77777777" w:rsidR="00017B85" w:rsidRPr="00873891" w:rsidRDefault="00017B85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u w:val="single"/>
        </w:rPr>
        <w:t xml:space="preserve">Dissertation </w:t>
      </w:r>
      <w:r w:rsidRPr="00873891">
        <w:rPr>
          <w:rFonts w:ascii="Arial" w:hAnsi="Arial"/>
          <w:sz w:val="22"/>
          <w:szCs w:val="22"/>
          <w:u w:val="single"/>
        </w:rPr>
        <w:t>Title</w:t>
      </w:r>
      <w:r w:rsidRPr="00873891">
        <w:rPr>
          <w:rFonts w:ascii="Arial" w:hAnsi="Arial"/>
          <w:sz w:val="22"/>
          <w:szCs w:val="22"/>
        </w:rPr>
        <w:t>:  "Locomotor and rewarding effects of the opioid mixed agonist</w:t>
      </w:r>
      <w:r w:rsidRPr="00873891">
        <w:rPr>
          <w:rFonts w:ascii="Arial" w:hAnsi="Arial"/>
          <w:sz w:val="22"/>
          <w:szCs w:val="22"/>
        </w:rPr>
        <w:noBreakHyphen/>
        <w:t>antagonist buprenorphine assessed with conditioned place preference."</w:t>
      </w:r>
    </w:p>
    <w:p w14:paraId="2744B93D" w14:textId="77777777" w:rsidR="00873891" w:rsidRPr="00873891" w:rsidRDefault="00017B85" w:rsidP="00873891">
      <w:pPr>
        <w:ind w:left="720"/>
        <w:rPr>
          <w:rFonts w:ascii="Arial" w:hAnsi="Arial"/>
          <w:sz w:val="22"/>
          <w:szCs w:val="22"/>
        </w:rPr>
      </w:pPr>
      <w:r w:rsidRPr="00873891">
        <w:rPr>
          <w:rFonts w:ascii="Arial" w:hAnsi="Arial"/>
          <w:sz w:val="22"/>
          <w:szCs w:val="22"/>
          <w:u w:val="single"/>
        </w:rPr>
        <w:t>Present Position</w:t>
      </w:r>
      <w:r w:rsidRPr="00873891">
        <w:rPr>
          <w:rFonts w:ascii="Arial" w:hAnsi="Arial"/>
          <w:sz w:val="22"/>
          <w:szCs w:val="22"/>
        </w:rPr>
        <w:t xml:space="preserve">: </w:t>
      </w:r>
      <w:r w:rsidR="0020448A">
        <w:rPr>
          <w:rFonts w:ascii="Arial" w:hAnsi="Arial"/>
          <w:sz w:val="22"/>
          <w:szCs w:val="22"/>
        </w:rPr>
        <w:t>Professor</w:t>
      </w:r>
      <w:r w:rsidR="00873891" w:rsidRPr="00873891">
        <w:rPr>
          <w:rFonts w:ascii="Arial" w:hAnsi="Arial"/>
          <w:sz w:val="22"/>
          <w:szCs w:val="22"/>
        </w:rPr>
        <w:t>, Department of Psychiatry</w:t>
      </w:r>
      <w:r w:rsidR="0020448A">
        <w:rPr>
          <w:rFonts w:ascii="Arial" w:hAnsi="Arial"/>
          <w:sz w:val="22"/>
          <w:szCs w:val="22"/>
        </w:rPr>
        <w:t xml:space="preserve"> and Human Behavior</w:t>
      </w:r>
      <w:r w:rsidR="00873891" w:rsidRPr="00873891">
        <w:rPr>
          <w:rFonts w:ascii="Arial" w:hAnsi="Arial"/>
          <w:sz w:val="22"/>
          <w:szCs w:val="22"/>
        </w:rPr>
        <w:t xml:space="preserve">, </w:t>
      </w:r>
      <w:r w:rsidR="0020448A">
        <w:rPr>
          <w:rFonts w:ascii="Arial" w:hAnsi="Arial"/>
          <w:sz w:val="22"/>
          <w:szCs w:val="22"/>
        </w:rPr>
        <w:t>University of Mississippi Medical Center, Jackson, MS.</w:t>
      </w:r>
    </w:p>
    <w:p w14:paraId="12833327" w14:textId="77777777" w:rsidR="00017B85" w:rsidRPr="00873891" w:rsidRDefault="00017B85">
      <w:pPr>
        <w:ind w:left="720"/>
        <w:rPr>
          <w:rFonts w:ascii="Arial" w:hAnsi="Arial"/>
          <w:sz w:val="22"/>
          <w:szCs w:val="22"/>
        </w:rPr>
      </w:pPr>
    </w:p>
    <w:p w14:paraId="4E4E186A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1994</w:t>
      </w:r>
      <w:r>
        <w:rPr>
          <w:rFonts w:ascii="Arial" w:hAnsi="Arial"/>
          <w:sz w:val="22"/>
        </w:rPr>
        <w:tab/>
        <w:t>Nancy A. Honeycutt, Ph.D.</w:t>
      </w:r>
    </w:p>
    <w:p w14:paraId="250B6BA8" w14:textId="77777777" w:rsidR="00017B85" w:rsidRDefault="00017B8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Dissertation Title</w:t>
      </w:r>
      <w:r>
        <w:rPr>
          <w:rFonts w:ascii="Arial" w:hAnsi="Arial"/>
          <w:sz w:val="22"/>
        </w:rPr>
        <w:t>:  "Lateralized function in patients with complex partial seizures of temporal origin."</w:t>
      </w:r>
    </w:p>
    <w:p w14:paraId="422DDB02" w14:textId="77777777" w:rsidR="00017B85" w:rsidRDefault="00440E07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Present</w:t>
      </w:r>
      <w:r w:rsidR="00017B85">
        <w:rPr>
          <w:rFonts w:ascii="Arial" w:hAnsi="Arial"/>
          <w:sz w:val="22"/>
          <w:u w:val="single"/>
        </w:rPr>
        <w:t xml:space="preserve"> Position</w:t>
      </w:r>
      <w:r w:rsidR="00017B85"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>Independent Research Professional</w:t>
      </w:r>
      <w:r w:rsidR="00017B85">
        <w:rPr>
          <w:rFonts w:ascii="Arial" w:hAnsi="Arial"/>
          <w:sz w:val="22"/>
        </w:rPr>
        <w:t>, Division of Psychiatric Neuroimaging, Johns Hopkins School of Medicine, Baltimore, MD.</w:t>
      </w:r>
    </w:p>
    <w:p w14:paraId="7437A06F" w14:textId="77777777" w:rsidR="00017B85" w:rsidRDefault="00017B85">
      <w:pPr>
        <w:rPr>
          <w:rFonts w:ascii="Arial" w:hAnsi="Arial"/>
          <w:sz w:val="22"/>
          <w:u w:val="single"/>
        </w:rPr>
      </w:pPr>
    </w:p>
    <w:p w14:paraId="1512B1D2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1998</w:t>
      </w:r>
      <w:r>
        <w:rPr>
          <w:rFonts w:ascii="Arial" w:hAnsi="Arial"/>
          <w:sz w:val="22"/>
        </w:rPr>
        <w:tab/>
        <w:t>Patricia M. Robinet, Ph.D.</w:t>
      </w:r>
    </w:p>
    <w:p w14:paraId="093C838F" w14:textId="77777777" w:rsidR="00017B85" w:rsidRDefault="00017B85">
      <w:pPr>
        <w:ind w:left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Dissertation Title</w:t>
      </w:r>
      <w:r>
        <w:rPr>
          <w:rFonts w:ascii="Arial" w:hAnsi="Arial"/>
          <w:sz w:val="22"/>
        </w:rPr>
        <w:t>: “The role of dopamine D3 receptors in rotational behavior following a 6-hydroxydopamine lesion of the medial forebrain bundle.”</w:t>
      </w:r>
    </w:p>
    <w:p w14:paraId="718FB640" w14:textId="77777777" w:rsidR="00017B85" w:rsidRDefault="00017B8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lastRenderedPageBreak/>
        <w:t>Most Recent Position</w:t>
      </w:r>
      <w:r>
        <w:rPr>
          <w:rFonts w:ascii="Arial" w:hAnsi="Arial"/>
          <w:sz w:val="22"/>
        </w:rPr>
        <w:t xml:space="preserve">: Assistant Professor, Department of Psychology, Colby College, Waterville, ME. </w:t>
      </w:r>
      <w:r w:rsidR="006F0F96">
        <w:rPr>
          <w:rFonts w:ascii="Arial" w:hAnsi="Arial"/>
          <w:sz w:val="22"/>
        </w:rPr>
        <w:t>(currently stay at home mother).</w:t>
      </w:r>
      <w:r>
        <w:rPr>
          <w:rFonts w:ascii="Arial" w:hAnsi="Arial"/>
          <w:sz w:val="22"/>
        </w:rPr>
        <w:t xml:space="preserve"> </w:t>
      </w:r>
    </w:p>
    <w:p w14:paraId="314FA305" w14:textId="77777777" w:rsidR="00017B85" w:rsidRDefault="00017B85">
      <w:pPr>
        <w:rPr>
          <w:rFonts w:ascii="Arial" w:hAnsi="Arial"/>
          <w:sz w:val="22"/>
        </w:rPr>
      </w:pPr>
    </w:p>
    <w:p w14:paraId="572DD4B3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1999</w:t>
      </w:r>
      <w:r>
        <w:rPr>
          <w:rFonts w:ascii="Arial" w:hAnsi="Arial"/>
          <w:sz w:val="22"/>
        </w:rPr>
        <w:tab/>
        <w:t xml:space="preserve">Jennifer E. </w:t>
      </w:r>
      <w:proofErr w:type="spellStart"/>
      <w:r>
        <w:rPr>
          <w:rFonts w:ascii="Arial" w:hAnsi="Arial"/>
          <w:sz w:val="22"/>
        </w:rPr>
        <w:t>Klebaur</w:t>
      </w:r>
      <w:proofErr w:type="spellEnd"/>
      <w:r>
        <w:rPr>
          <w:rFonts w:ascii="Arial" w:hAnsi="Arial"/>
          <w:sz w:val="22"/>
        </w:rPr>
        <w:t>, Ph.D.</w:t>
      </w:r>
    </w:p>
    <w:p w14:paraId="1445C7B9" w14:textId="77777777" w:rsidR="00017B85" w:rsidRDefault="00017B85">
      <w:pPr>
        <w:ind w:left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Dissertation Title</w:t>
      </w:r>
      <w:r>
        <w:rPr>
          <w:rFonts w:ascii="Arial" w:hAnsi="Arial"/>
          <w:sz w:val="22"/>
        </w:rPr>
        <w:t>: “The role of novelty in disruption of amphetamine self-administration.”</w:t>
      </w:r>
    </w:p>
    <w:p w14:paraId="540BBEE0" w14:textId="77777777" w:rsidR="00017B85" w:rsidRPr="009A1AB7" w:rsidRDefault="00C7389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Present</w:t>
      </w:r>
      <w:r w:rsidR="00E03B5D">
        <w:rPr>
          <w:rFonts w:ascii="Arial" w:hAnsi="Arial"/>
          <w:sz w:val="22"/>
          <w:u w:val="single"/>
        </w:rPr>
        <w:t xml:space="preserve"> </w:t>
      </w:r>
      <w:r w:rsidR="00017B85">
        <w:rPr>
          <w:rFonts w:ascii="Arial" w:hAnsi="Arial"/>
          <w:sz w:val="22"/>
          <w:u w:val="single"/>
        </w:rPr>
        <w:t>Position</w:t>
      </w:r>
      <w:r w:rsidR="00017B85">
        <w:rPr>
          <w:rFonts w:ascii="Arial" w:hAnsi="Arial"/>
          <w:sz w:val="22"/>
        </w:rPr>
        <w:t xml:space="preserve">: </w:t>
      </w:r>
      <w:r w:rsidR="00042E57">
        <w:rPr>
          <w:rFonts w:ascii="Arial" w:hAnsi="Arial"/>
          <w:sz w:val="22"/>
        </w:rPr>
        <w:t>Instructor</w:t>
      </w:r>
      <w:r w:rsidR="00017B85" w:rsidRPr="009A1AB7">
        <w:rPr>
          <w:rFonts w:ascii="Arial" w:hAnsi="Arial" w:cs="Arial"/>
          <w:sz w:val="22"/>
          <w:szCs w:val="22"/>
        </w:rPr>
        <w:t xml:space="preserve">, </w:t>
      </w:r>
      <w:r w:rsidR="009A1AB7" w:rsidRPr="009A1AB7">
        <w:rPr>
          <w:rFonts w:ascii="Arial" w:eastAsia="MS Mincho" w:hAnsi="Arial" w:cs="Arial"/>
          <w:snapToGrid/>
          <w:sz w:val="22"/>
          <w:szCs w:val="22"/>
          <w:lang w:eastAsia="ja-JP"/>
        </w:rPr>
        <w:t>Central Piedmont Community College</w:t>
      </w:r>
      <w:r w:rsidR="009A1AB7">
        <w:rPr>
          <w:rFonts w:ascii="Arial" w:eastAsia="MS Mincho" w:hAnsi="Arial" w:cs="Arial"/>
          <w:snapToGrid/>
          <w:sz w:val="22"/>
          <w:szCs w:val="22"/>
          <w:lang w:eastAsia="ja-JP"/>
        </w:rPr>
        <w:t>, Cha</w:t>
      </w:r>
      <w:r w:rsidR="009A1AB7" w:rsidRPr="009A1AB7">
        <w:rPr>
          <w:rFonts w:ascii="Arial" w:eastAsia="MS Mincho" w:hAnsi="Arial" w:cs="Arial"/>
          <w:snapToGrid/>
          <w:sz w:val="22"/>
          <w:szCs w:val="22"/>
          <w:lang w:eastAsia="ja-JP"/>
        </w:rPr>
        <w:t>rlotte</w:t>
      </w:r>
      <w:r w:rsidR="009A1AB7">
        <w:rPr>
          <w:rFonts w:ascii="Arial" w:eastAsia="MS Mincho" w:hAnsi="Arial" w:cs="Arial"/>
          <w:snapToGrid/>
          <w:sz w:val="22"/>
          <w:szCs w:val="22"/>
          <w:lang w:eastAsia="ja-JP"/>
        </w:rPr>
        <w:t xml:space="preserve"> </w:t>
      </w:r>
      <w:r w:rsidR="001D65AC">
        <w:rPr>
          <w:rFonts w:ascii="Arial" w:eastAsia="MS Mincho" w:hAnsi="Arial" w:cs="Arial"/>
          <w:snapToGrid/>
          <w:sz w:val="22"/>
          <w:szCs w:val="22"/>
          <w:lang w:eastAsia="ja-JP"/>
        </w:rPr>
        <w:t>NC</w:t>
      </w:r>
    </w:p>
    <w:p w14:paraId="61A679D4" w14:textId="77777777" w:rsidR="00017B85" w:rsidRDefault="00017B85">
      <w:pPr>
        <w:rPr>
          <w:rFonts w:ascii="Arial" w:hAnsi="Arial"/>
          <w:sz w:val="22"/>
        </w:rPr>
      </w:pPr>
    </w:p>
    <w:p w14:paraId="4A9CADC8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2002</w:t>
      </w:r>
      <w:r>
        <w:rPr>
          <w:rFonts w:ascii="Arial" w:hAnsi="Arial"/>
          <w:sz w:val="22"/>
        </w:rPr>
        <w:tab/>
        <w:t>Thomas A. Green, Ph.D.</w:t>
      </w:r>
    </w:p>
    <w:p w14:paraId="77C39D7B" w14:textId="77777777" w:rsidR="00017B85" w:rsidRDefault="00017B8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Dissertation Title</w:t>
      </w:r>
      <w:r>
        <w:rPr>
          <w:rFonts w:ascii="Arial" w:hAnsi="Arial"/>
          <w:sz w:val="22"/>
        </w:rPr>
        <w:t>: “Environmental enrichment and incentive salience factors affecting operant responding for drug and non-drug reinforcers.”</w:t>
      </w:r>
    </w:p>
    <w:p w14:paraId="267D70FF" w14:textId="77777777" w:rsidR="00017B85" w:rsidRDefault="00017B8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Present Position</w:t>
      </w:r>
      <w:r>
        <w:rPr>
          <w:rFonts w:ascii="Arial" w:hAnsi="Arial"/>
          <w:sz w:val="22"/>
        </w:rPr>
        <w:t xml:space="preserve">: </w:t>
      </w:r>
      <w:r w:rsidR="00FD69E1">
        <w:rPr>
          <w:rFonts w:ascii="Arial" w:hAnsi="Arial"/>
          <w:sz w:val="22"/>
        </w:rPr>
        <w:t>Ass</w:t>
      </w:r>
      <w:r w:rsidR="002B6331">
        <w:rPr>
          <w:rFonts w:ascii="Arial" w:hAnsi="Arial"/>
          <w:sz w:val="22"/>
        </w:rPr>
        <w:t>ociate</w:t>
      </w:r>
      <w:r w:rsidR="00FD69E1">
        <w:rPr>
          <w:rFonts w:ascii="Arial" w:hAnsi="Arial"/>
          <w:sz w:val="22"/>
        </w:rPr>
        <w:t xml:space="preserve"> Professor</w:t>
      </w:r>
      <w:r>
        <w:rPr>
          <w:rFonts w:ascii="Arial" w:hAnsi="Arial"/>
          <w:sz w:val="22"/>
        </w:rPr>
        <w:t xml:space="preserve">, Department of </w:t>
      </w:r>
      <w:r w:rsidR="00FD69E1">
        <w:rPr>
          <w:rFonts w:ascii="Arial" w:hAnsi="Arial"/>
          <w:sz w:val="22"/>
        </w:rPr>
        <w:t xml:space="preserve">Pharmacology and Toxicology, </w:t>
      </w:r>
      <w:r w:rsidR="00FB6B49">
        <w:rPr>
          <w:rFonts w:ascii="Arial" w:hAnsi="Arial"/>
          <w:sz w:val="22"/>
        </w:rPr>
        <w:t>University of Texas Medical Branch, Galveston, TX</w:t>
      </w:r>
    </w:p>
    <w:p w14:paraId="35649D1C" w14:textId="77777777" w:rsidR="00A00CD3" w:rsidRDefault="00A00CD3">
      <w:pPr>
        <w:ind w:left="720"/>
        <w:rPr>
          <w:rFonts w:ascii="Arial" w:hAnsi="Arial"/>
          <w:sz w:val="22"/>
        </w:rPr>
      </w:pPr>
    </w:p>
    <w:p w14:paraId="6FEC1708" w14:textId="77777777" w:rsidR="00A00CD3" w:rsidRDefault="00A00CD3" w:rsidP="00A00CD3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Brenda J. Gehrke, Ph.D.</w:t>
      </w:r>
    </w:p>
    <w:p w14:paraId="4F3C8245" w14:textId="77777777" w:rsidR="00A00CD3" w:rsidRPr="009372B1" w:rsidRDefault="00A00CD3" w:rsidP="009372B1">
      <w:pPr>
        <w:ind w:left="720"/>
        <w:rPr>
          <w:rFonts w:ascii="Arial" w:hAnsi="Arial" w:cs="Arial"/>
          <w:sz w:val="22"/>
          <w:szCs w:val="22"/>
        </w:rPr>
      </w:pPr>
      <w:r w:rsidRPr="009372B1">
        <w:rPr>
          <w:rFonts w:ascii="Arial" w:hAnsi="Arial" w:cs="Arial"/>
          <w:sz w:val="22"/>
          <w:szCs w:val="22"/>
          <w:u w:val="single"/>
        </w:rPr>
        <w:t>Dissertation Title</w:t>
      </w:r>
      <w:r w:rsidRPr="009372B1">
        <w:rPr>
          <w:rFonts w:ascii="Arial" w:hAnsi="Arial" w:cs="Arial"/>
          <w:sz w:val="22"/>
          <w:szCs w:val="22"/>
        </w:rPr>
        <w:t>: “Effects of environmental enrichment on methamphetamine-induced neurotoxicity.”</w:t>
      </w:r>
    </w:p>
    <w:p w14:paraId="5F5E6E5A" w14:textId="77777777" w:rsidR="009372B1" w:rsidRDefault="00A00CD3" w:rsidP="009372B1">
      <w:pPr>
        <w:ind w:left="720"/>
        <w:rPr>
          <w:rFonts w:ascii="Arial" w:hAnsi="Arial" w:cs="Arial"/>
          <w:sz w:val="22"/>
          <w:szCs w:val="22"/>
        </w:rPr>
      </w:pPr>
      <w:r w:rsidRPr="009372B1">
        <w:rPr>
          <w:rFonts w:ascii="Arial" w:hAnsi="Arial" w:cs="Arial"/>
          <w:sz w:val="22"/>
          <w:szCs w:val="22"/>
          <w:u w:val="single"/>
        </w:rPr>
        <w:t>Present Position</w:t>
      </w:r>
      <w:r w:rsidRPr="009372B1">
        <w:rPr>
          <w:rFonts w:ascii="Arial" w:hAnsi="Arial" w:cs="Arial"/>
          <w:sz w:val="22"/>
          <w:szCs w:val="22"/>
        </w:rPr>
        <w:t xml:space="preserve">:  </w:t>
      </w:r>
      <w:r w:rsidR="009372B1" w:rsidRPr="009372B1">
        <w:rPr>
          <w:rFonts w:ascii="Arial" w:hAnsi="Arial" w:cs="Arial"/>
          <w:sz w:val="22"/>
          <w:szCs w:val="22"/>
        </w:rPr>
        <w:t>Pharmacologist</w:t>
      </w:r>
      <w:r w:rsidR="009372B1">
        <w:rPr>
          <w:rFonts w:ascii="Arial" w:hAnsi="Arial" w:cs="Arial"/>
          <w:sz w:val="22"/>
          <w:szCs w:val="22"/>
        </w:rPr>
        <w:t xml:space="preserve">, </w:t>
      </w:r>
      <w:r w:rsidR="009372B1" w:rsidRPr="009372B1">
        <w:rPr>
          <w:rFonts w:ascii="Arial" w:hAnsi="Arial" w:cs="Arial"/>
          <w:sz w:val="22"/>
          <w:szCs w:val="22"/>
        </w:rPr>
        <w:t>Division of Drug Oncology Products, Food and Drug Administration, Silver Spring, MD</w:t>
      </w:r>
    </w:p>
    <w:p w14:paraId="44BC5201" w14:textId="77777777" w:rsidR="009372B1" w:rsidRPr="009372B1" w:rsidRDefault="009372B1" w:rsidP="009372B1">
      <w:pPr>
        <w:ind w:left="720"/>
        <w:rPr>
          <w:rFonts w:ascii="Arial" w:hAnsi="Arial" w:cs="Arial"/>
          <w:sz w:val="22"/>
          <w:szCs w:val="22"/>
        </w:rPr>
      </w:pPr>
    </w:p>
    <w:p w14:paraId="07A2CC01" w14:textId="77777777" w:rsidR="000857C7" w:rsidRPr="006B310B" w:rsidRDefault="000857C7" w:rsidP="009372B1">
      <w:pPr>
        <w:numPr>
          <w:ilvl w:val="0"/>
          <w:numId w:val="16"/>
        </w:numPr>
        <w:tabs>
          <w:tab w:val="clear" w:pos="495"/>
          <w:tab w:val="num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Emily D</w:t>
      </w:r>
      <w:r w:rsidRPr="006B310B">
        <w:rPr>
          <w:rFonts w:ascii="Arial" w:hAnsi="Arial" w:cs="Arial"/>
          <w:sz w:val="22"/>
          <w:szCs w:val="22"/>
        </w:rPr>
        <w:t>. Klein, Ph.D</w:t>
      </w:r>
    </w:p>
    <w:p w14:paraId="0B78FB76" w14:textId="77777777" w:rsidR="00A00CD3" w:rsidRPr="006B310B" w:rsidRDefault="000857C7" w:rsidP="009372B1">
      <w:pPr>
        <w:ind w:firstLine="720"/>
        <w:rPr>
          <w:rFonts w:ascii="Arial" w:hAnsi="Arial" w:cs="Arial"/>
          <w:sz w:val="22"/>
          <w:szCs w:val="22"/>
        </w:rPr>
      </w:pPr>
      <w:r w:rsidRPr="006B310B">
        <w:rPr>
          <w:rFonts w:ascii="Arial" w:hAnsi="Arial" w:cs="Arial"/>
          <w:sz w:val="22"/>
          <w:szCs w:val="22"/>
          <w:u w:val="single"/>
        </w:rPr>
        <w:t>Dissertation Title</w:t>
      </w:r>
      <w:r w:rsidRPr="006B310B">
        <w:rPr>
          <w:rFonts w:ascii="Arial" w:hAnsi="Arial" w:cs="Arial"/>
          <w:sz w:val="22"/>
          <w:szCs w:val="22"/>
        </w:rPr>
        <w:t xml:space="preserve">:  “Cocaine and </w:t>
      </w:r>
      <w:r w:rsidR="00E27F76" w:rsidRPr="006B310B">
        <w:rPr>
          <w:rFonts w:ascii="Arial" w:hAnsi="Arial" w:cs="Arial"/>
          <w:sz w:val="22"/>
          <w:szCs w:val="22"/>
        </w:rPr>
        <w:t>s</w:t>
      </w:r>
      <w:r w:rsidRPr="006B310B">
        <w:rPr>
          <w:rFonts w:ascii="Arial" w:hAnsi="Arial" w:cs="Arial"/>
          <w:sz w:val="22"/>
          <w:szCs w:val="22"/>
        </w:rPr>
        <w:t xml:space="preserve">ucrose </w:t>
      </w:r>
      <w:r w:rsidR="00E27F76" w:rsidRPr="006B310B">
        <w:rPr>
          <w:rFonts w:ascii="Arial" w:hAnsi="Arial" w:cs="Arial"/>
          <w:sz w:val="22"/>
          <w:szCs w:val="22"/>
        </w:rPr>
        <w:t>c</w:t>
      </w:r>
      <w:r w:rsidRPr="006B310B">
        <w:rPr>
          <w:rFonts w:ascii="Arial" w:hAnsi="Arial" w:cs="Arial"/>
          <w:sz w:val="22"/>
          <w:szCs w:val="22"/>
        </w:rPr>
        <w:t>ross-</w:t>
      </w:r>
      <w:r w:rsidR="00E27F76" w:rsidRPr="006B310B">
        <w:rPr>
          <w:rFonts w:ascii="Arial" w:hAnsi="Arial" w:cs="Arial"/>
          <w:sz w:val="22"/>
          <w:szCs w:val="22"/>
        </w:rPr>
        <w:t>s</w:t>
      </w:r>
      <w:r w:rsidRPr="006B310B">
        <w:rPr>
          <w:rFonts w:ascii="Arial" w:hAnsi="Arial" w:cs="Arial"/>
          <w:sz w:val="22"/>
          <w:szCs w:val="22"/>
        </w:rPr>
        <w:t>ensitization.”</w:t>
      </w:r>
    </w:p>
    <w:p w14:paraId="3B53A114" w14:textId="77777777" w:rsidR="006B310B" w:rsidRPr="006B310B" w:rsidRDefault="006B310B" w:rsidP="006B310B">
      <w:pPr>
        <w:ind w:left="720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Present</w:t>
      </w:r>
      <w:r w:rsidR="000857C7" w:rsidRPr="006B310B">
        <w:rPr>
          <w:rFonts w:ascii="Arial" w:hAnsi="Arial" w:cs="Arial"/>
          <w:sz w:val="22"/>
          <w:szCs w:val="22"/>
          <w:u w:val="single"/>
        </w:rPr>
        <w:t xml:space="preserve"> Position</w:t>
      </w:r>
      <w:r w:rsidR="000857C7" w:rsidRPr="006B310B">
        <w:rPr>
          <w:rFonts w:ascii="Arial" w:hAnsi="Arial" w:cs="Arial"/>
          <w:sz w:val="22"/>
          <w:szCs w:val="22"/>
        </w:rPr>
        <w:t xml:space="preserve">:  </w:t>
      </w:r>
      <w:r w:rsidRPr="006B310B">
        <w:rPr>
          <w:rFonts w:ascii="Arial" w:hAnsi="Arial" w:cs="Arial"/>
          <w:sz w:val="22"/>
          <w:szCs w:val="22"/>
        </w:rPr>
        <w:t>Special Education Coordinator, Autism Programs</w:t>
      </w:r>
      <w:r>
        <w:rPr>
          <w:rFonts w:ascii="Arial" w:hAnsi="Arial" w:cs="Arial"/>
          <w:sz w:val="22"/>
          <w:szCs w:val="22"/>
        </w:rPr>
        <w:t>, Gwinnett County Public Schools, Suwanee, GA</w:t>
      </w:r>
    </w:p>
    <w:p w14:paraId="1257537C" w14:textId="77777777" w:rsidR="005A73C5" w:rsidRPr="006B310B" w:rsidRDefault="005A73C5" w:rsidP="000857C7">
      <w:pPr>
        <w:ind w:left="720"/>
        <w:rPr>
          <w:rFonts w:ascii="Arial" w:hAnsi="Arial" w:cs="Arial"/>
          <w:sz w:val="22"/>
          <w:szCs w:val="22"/>
        </w:rPr>
      </w:pPr>
    </w:p>
    <w:p w14:paraId="3B2A8002" w14:textId="77777777" w:rsidR="005A73C5" w:rsidRPr="006B310B" w:rsidRDefault="005A73C5" w:rsidP="004B6775">
      <w:pPr>
        <w:numPr>
          <w:ilvl w:val="0"/>
          <w:numId w:val="19"/>
        </w:numPr>
        <w:ind w:left="720" w:hanging="720"/>
        <w:rPr>
          <w:rFonts w:ascii="Arial" w:hAnsi="Arial" w:cs="Arial"/>
          <w:sz w:val="22"/>
          <w:szCs w:val="22"/>
        </w:rPr>
      </w:pPr>
      <w:r w:rsidRPr="006B310B">
        <w:rPr>
          <w:rFonts w:ascii="Arial" w:hAnsi="Arial" w:cs="Arial"/>
          <w:sz w:val="22"/>
          <w:szCs w:val="22"/>
        </w:rPr>
        <w:t>Dustin J. Stairs, Ph.D.</w:t>
      </w:r>
    </w:p>
    <w:p w14:paraId="687D9CE6" w14:textId="77777777" w:rsidR="005A73C5" w:rsidRDefault="005A73C5" w:rsidP="005A73C5">
      <w:pPr>
        <w:ind w:left="720"/>
        <w:rPr>
          <w:rFonts w:ascii="Arial" w:hAnsi="Arial"/>
          <w:sz w:val="22"/>
        </w:rPr>
      </w:pPr>
      <w:r w:rsidRPr="006B310B">
        <w:rPr>
          <w:rFonts w:ascii="Arial" w:hAnsi="Arial" w:cs="Arial"/>
          <w:sz w:val="22"/>
          <w:szCs w:val="22"/>
          <w:u w:val="single"/>
        </w:rPr>
        <w:t>Dissertation Title</w:t>
      </w:r>
      <w:r w:rsidRPr="006B310B">
        <w:rPr>
          <w:rFonts w:ascii="Arial" w:hAnsi="Arial" w:cs="Arial"/>
          <w:sz w:val="22"/>
          <w:szCs w:val="22"/>
        </w:rPr>
        <w:t>:  “Enrichment-induced differences in corticosterone: differential response to amphetamine and glucocorticoid receptor blockade in low dose</w:t>
      </w:r>
      <w:r>
        <w:rPr>
          <w:rFonts w:ascii="Arial" w:hAnsi="Arial"/>
          <w:sz w:val="22"/>
        </w:rPr>
        <w:t xml:space="preserve"> amphetamine self-administration.”</w:t>
      </w:r>
    </w:p>
    <w:p w14:paraId="35F90B08" w14:textId="77777777" w:rsidR="005A73C5" w:rsidRDefault="006D304E" w:rsidP="006D304E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</w:t>
      </w:r>
      <w:r w:rsidR="005A73C5" w:rsidRPr="005A73C5">
        <w:rPr>
          <w:rFonts w:ascii="Arial" w:hAnsi="Arial"/>
          <w:sz w:val="22"/>
          <w:u w:val="single"/>
        </w:rPr>
        <w:t>resent Position</w:t>
      </w:r>
      <w:r w:rsidR="005A73C5">
        <w:rPr>
          <w:rFonts w:ascii="Arial" w:hAnsi="Arial"/>
          <w:sz w:val="22"/>
        </w:rPr>
        <w:t>:  Professor, Department of Psychology, Creighton University, Omaha, NE.</w:t>
      </w:r>
    </w:p>
    <w:p w14:paraId="2E2905D4" w14:textId="77777777" w:rsidR="00ED696F" w:rsidRDefault="00ED696F" w:rsidP="00ED696F">
      <w:pPr>
        <w:rPr>
          <w:rFonts w:ascii="Arial" w:hAnsi="Arial"/>
          <w:sz w:val="22"/>
        </w:rPr>
      </w:pPr>
    </w:p>
    <w:p w14:paraId="76D15A46" w14:textId="77777777" w:rsidR="00ED696F" w:rsidRDefault="00ED696F" w:rsidP="00ED69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2008</w:t>
      </w:r>
      <w:r>
        <w:rPr>
          <w:rFonts w:ascii="Arial" w:hAnsi="Arial"/>
          <w:sz w:val="22"/>
        </w:rPr>
        <w:tab/>
        <w:t>Nichole M. Neugebauer, Ph.D.</w:t>
      </w:r>
    </w:p>
    <w:p w14:paraId="58811B7A" w14:textId="77777777" w:rsidR="00ED696F" w:rsidRDefault="00ED696F" w:rsidP="00ED696F">
      <w:pPr>
        <w:ind w:left="720"/>
        <w:rPr>
          <w:rFonts w:ascii="Arial" w:hAnsi="Arial"/>
          <w:sz w:val="22"/>
        </w:rPr>
      </w:pPr>
      <w:r w:rsidRPr="00ED696F">
        <w:rPr>
          <w:rFonts w:ascii="Arial" w:hAnsi="Arial"/>
          <w:sz w:val="22"/>
          <w:u w:val="single"/>
        </w:rPr>
        <w:t>Dissertation Title</w:t>
      </w:r>
      <w:r>
        <w:rPr>
          <w:rFonts w:ascii="Arial" w:hAnsi="Arial"/>
          <w:sz w:val="22"/>
        </w:rPr>
        <w:t xml:space="preserve">:  “The Effects of Lobeline on Methamphetamine-induced Conditioned Place Preference and Dopaminergic Alterations in the Nucleus </w:t>
      </w:r>
      <w:proofErr w:type="spellStart"/>
      <w:r>
        <w:rPr>
          <w:rFonts w:ascii="Arial" w:hAnsi="Arial"/>
          <w:sz w:val="22"/>
        </w:rPr>
        <w:t>Accumbens</w:t>
      </w:r>
      <w:proofErr w:type="spellEnd"/>
      <w:r>
        <w:rPr>
          <w:rFonts w:ascii="Arial" w:hAnsi="Arial"/>
          <w:sz w:val="22"/>
        </w:rPr>
        <w:t xml:space="preserve"> Shell.”</w:t>
      </w:r>
    </w:p>
    <w:p w14:paraId="6C07EE76" w14:textId="77777777" w:rsidR="00ED696F" w:rsidRDefault="00ED696F" w:rsidP="00ED696F">
      <w:pPr>
        <w:ind w:left="720"/>
        <w:rPr>
          <w:rFonts w:ascii="Arial" w:hAnsi="Arial"/>
          <w:sz w:val="22"/>
        </w:rPr>
      </w:pPr>
      <w:r w:rsidRPr="00ED696F">
        <w:rPr>
          <w:rFonts w:ascii="Arial" w:hAnsi="Arial"/>
          <w:sz w:val="22"/>
          <w:u w:val="single"/>
        </w:rPr>
        <w:t>Present Position</w:t>
      </w:r>
      <w:r>
        <w:rPr>
          <w:rFonts w:ascii="Arial" w:hAnsi="Arial"/>
          <w:sz w:val="22"/>
        </w:rPr>
        <w:t xml:space="preserve">:  </w:t>
      </w:r>
      <w:r w:rsidR="002C6EC6">
        <w:rPr>
          <w:rFonts w:ascii="Arial" w:hAnsi="Arial"/>
          <w:sz w:val="22"/>
        </w:rPr>
        <w:t>Medical Science Liaison, Otsuka America Pharmaceuticals, Rockville, MD</w:t>
      </w:r>
    </w:p>
    <w:p w14:paraId="0754083A" w14:textId="77777777" w:rsidR="00017B85" w:rsidRDefault="00017B85">
      <w:pPr>
        <w:rPr>
          <w:rFonts w:ascii="Arial" w:hAnsi="Arial"/>
          <w:b/>
          <w:sz w:val="22"/>
        </w:rPr>
      </w:pPr>
    </w:p>
    <w:p w14:paraId="3DCC4727" w14:textId="77777777" w:rsidR="00DC3906" w:rsidRDefault="00DC3906" w:rsidP="00DC390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2010</w:t>
      </w:r>
      <w:r>
        <w:rPr>
          <w:rFonts w:ascii="Arial" w:hAnsi="Arial"/>
          <w:sz w:val="22"/>
        </w:rPr>
        <w:tab/>
        <w:t>Thomas E. Wooters, Ph.D.</w:t>
      </w:r>
    </w:p>
    <w:p w14:paraId="60D271D7" w14:textId="77777777" w:rsidR="00DC3906" w:rsidRPr="007D08D6" w:rsidRDefault="00DC3906" w:rsidP="00DC3906">
      <w:pPr>
        <w:ind w:left="720"/>
        <w:rPr>
          <w:rFonts w:ascii="Arial" w:hAnsi="Arial" w:cs="Arial"/>
          <w:sz w:val="22"/>
          <w:szCs w:val="22"/>
        </w:rPr>
      </w:pPr>
      <w:r w:rsidRPr="00ED696F">
        <w:rPr>
          <w:rFonts w:ascii="Arial" w:hAnsi="Arial"/>
          <w:sz w:val="22"/>
          <w:u w:val="single"/>
        </w:rPr>
        <w:t>Dissertation Title</w:t>
      </w:r>
      <w:r>
        <w:rPr>
          <w:rFonts w:ascii="Arial" w:hAnsi="Arial"/>
          <w:sz w:val="22"/>
        </w:rPr>
        <w:t xml:space="preserve">:  “The Effects of Oral Methylphenidate on Cocaine-induced Hyperactivity and </w:t>
      </w:r>
      <w:r w:rsidRPr="007D08D6">
        <w:rPr>
          <w:rFonts w:ascii="Arial" w:hAnsi="Arial" w:cs="Arial"/>
          <w:sz w:val="22"/>
          <w:szCs w:val="22"/>
        </w:rPr>
        <w:t>Cocaine Self-administration.”</w:t>
      </w:r>
    </w:p>
    <w:p w14:paraId="04663AAC" w14:textId="77777777" w:rsidR="00DC3906" w:rsidRPr="007D08D6" w:rsidRDefault="00DC3906" w:rsidP="0022766D">
      <w:pPr>
        <w:ind w:left="720"/>
        <w:rPr>
          <w:rFonts w:ascii="Arial" w:hAnsi="Arial" w:cs="Arial"/>
          <w:sz w:val="22"/>
          <w:szCs w:val="22"/>
        </w:rPr>
      </w:pPr>
      <w:r w:rsidRPr="007D08D6">
        <w:rPr>
          <w:rFonts w:ascii="Arial" w:hAnsi="Arial" w:cs="Arial"/>
          <w:sz w:val="22"/>
          <w:szCs w:val="22"/>
          <w:u w:val="single"/>
        </w:rPr>
        <w:t>Present Position</w:t>
      </w:r>
      <w:r w:rsidRPr="007D08D6">
        <w:rPr>
          <w:rFonts w:ascii="Arial" w:hAnsi="Arial" w:cs="Arial"/>
          <w:sz w:val="22"/>
          <w:szCs w:val="22"/>
        </w:rPr>
        <w:t xml:space="preserve">:  </w:t>
      </w:r>
      <w:r w:rsidR="007D08D6" w:rsidRPr="007D08D6">
        <w:rPr>
          <w:rFonts w:ascii="Arial" w:hAnsi="Arial" w:cs="Arial"/>
          <w:sz w:val="22"/>
          <w:szCs w:val="22"/>
        </w:rPr>
        <w:t xml:space="preserve">Medical Writer, </w:t>
      </w:r>
      <w:r w:rsidR="00411BB6">
        <w:rPr>
          <w:rFonts w:ascii="Arial" w:hAnsi="Arial" w:cs="Arial"/>
          <w:sz w:val="22"/>
          <w:szCs w:val="22"/>
        </w:rPr>
        <w:t>Icon/Merck, Durham,</w:t>
      </w:r>
      <w:r w:rsidR="004A0B65">
        <w:rPr>
          <w:rFonts w:ascii="Arial" w:hAnsi="Arial" w:cs="Arial"/>
          <w:sz w:val="22"/>
          <w:szCs w:val="22"/>
        </w:rPr>
        <w:t xml:space="preserve"> NC. </w:t>
      </w:r>
    </w:p>
    <w:p w14:paraId="60E58BBC" w14:textId="77777777" w:rsidR="00DC3906" w:rsidRPr="007D08D6" w:rsidRDefault="00DC3906" w:rsidP="00DC3906">
      <w:pPr>
        <w:rPr>
          <w:rFonts w:ascii="Arial" w:hAnsi="Arial" w:cs="Arial"/>
          <w:sz w:val="22"/>
          <w:szCs w:val="22"/>
        </w:rPr>
      </w:pPr>
    </w:p>
    <w:p w14:paraId="612E8E6D" w14:textId="77777777" w:rsidR="00DC3906" w:rsidRDefault="00DC3906" w:rsidP="00DC390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2010</w:t>
      </w:r>
      <w:r>
        <w:rPr>
          <w:rFonts w:ascii="Arial" w:hAnsi="Arial"/>
          <w:sz w:val="22"/>
        </w:rPr>
        <w:tab/>
        <w:t>Cassandra D. Gipson, Ph.D.</w:t>
      </w:r>
    </w:p>
    <w:p w14:paraId="521AD159" w14:textId="77777777" w:rsidR="00DC3906" w:rsidRDefault="00DC3906" w:rsidP="00DC3906">
      <w:pPr>
        <w:ind w:left="720"/>
        <w:rPr>
          <w:rFonts w:ascii="Arial" w:hAnsi="Arial"/>
          <w:sz w:val="22"/>
        </w:rPr>
      </w:pPr>
      <w:r w:rsidRPr="00ED696F">
        <w:rPr>
          <w:rFonts w:ascii="Arial" w:hAnsi="Arial"/>
          <w:sz w:val="22"/>
          <w:u w:val="single"/>
        </w:rPr>
        <w:t>Dissertation Title</w:t>
      </w:r>
      <w:r>
        <w:rPr>
          <w:rFonts w:ascii="Arial" w:hAnsi="Arial"/>
          <w:sz w:val="22"/>
        </w:rPr>
        <w:t>:  “</w:t>
      </w:r>
      <w:r w:rsidR="00DD74EC">
        <w:rPr>
          <w:rFonts w:ascii="Arial" w:hAnsi="Arial"/>
          <w:sz w:val="22"/>
        </w:rPr>
        <w:t>A Translational Model of Mood-Based Rash Action</w:t>
      </w:r>
      <w:r>
        <w:rPr>
          <w:rFonts w:ascii="Arial" w:hAnsi="Arial"/>
          <w:sz w:val="22"/>
        </w:rPr>
        <w:t>.”</w:t>
      </w:r>
    </w:p>
    <w:p w14:paraId="69DE36CB" w14:textId="77777777" w:rsidR="00DC3906" w:rsidRDefault="00DC3906" w:rsidP="00DC3906">
      <w:pPr>
        <w:ind w:left="720"/>
        <w:rPr>
          <w:rFonts w:ascii="Arial" w:hAnsi="Arial"/>
          <w:sz w:val="22"/>
        </w:rPr>
      </w:pPr>
      <w:r w:rsidRPr="00ED696F">
        <w:rPr>
          <w:rFonts w:ascii="Arial" w:hAnsi="Arial"/>
          <w:sz w:val="22"/>
          <w:u w:val="single"/>
        </w:rPr>
        <w:t>Present Position</w:t>
      </w:r>
      <w:r>
        <w:rPr>
          <w:rFonts w:ascii="Arial" w:hAnsi="Arial"/>
          <w:sz w:val="22"/>
        </w:rPr>
        <w:t xml:space="preserve">:  </w:t>
      </w:r>
      <w:r w:rsidR="009E0584">
        <w:rPr>
          <w:rFonts w:ascii="Arial" w:hAnsi="Arial"/>
          <w:sz w:val="22"/>
        </w:rPr>
        <w:t xml:space="preserve">Assistant Professor, </w:t>
      </w:r>
      <w:r>
        <w:rPr>
          <w:rFonts w:ascii="Arial" w:hAnsi="Arial"/>
          <w:sz w:val="22"/>
        </w:rPr>
        <w:t xml:space="preserve">Department of </w:t>
      </w:r>
      <w:r w:rsidR="009E0584">
        <w:rPr>
          <w:rFonts w:ascii="Arial" w:hAnsi="Arial"/>
          <w:sz w:val="22"/>
        </w:rPr>
        <w:t>Psychology</w:t>
      </w:r>
      <w:r w:rsidR="00DD74EC">
        <w:rPr>
          <w:rFonts w:ascii="Arial" w:hAnsi="Arial"/>
          <w:sz w:val="22"/>
        </w:rPr>
        <w:t xml:space="preserve">, </w:t>
      </w:r>
      <w:r w:rsidR="009E0584">
        <w:rPr>
          <w:rFonts w:ascii="Arial" w:hAnsi="Arial"/>
          <w:sz w:val="22"/>
        </w:rPr>
        <w:t>Arizona State University, Tempe, AZ</w:t>
      </w:r>
    </w:p>
    <w:p w14:paraId="0CE9066E" w14:textId="77777777" w:rsidR="00CF675C" w:rsidRDefault="00CF675C" w:rsidP="00DC3906">
      <w:pPr>
        <w:ind w:left="720"/>
        <w:rPr>
          <w:rFonts w:ascii="Arial" w:hAnsi="Arial"/>
          <w:sz w:val="22"/>
        </w:rPr>
      </w:pPr>
    </w:p>
    <w:p w14:paraId="62A86707" w14:textId="77777777" w:rsidR="00CF675C" w:rsidRDefault="00CF675C" w:rsidP="006D304E">
      <w:pPr>
        <w:pStyle w:val="ListParagraph"/>
        <w:numPr>
          <w:ilvl w:val="0"/>
          <w:numId w:val="26"/>
        </w:numPr>
        <w:ind w:left="720" w:hanging="720"/>
        <w:rPr>
          <w:rFonts w:ascii="Arial" w:hAnsi="Arial"/>
          <w:sz w:val="22"/>
        </w:rPr>
      </w:pPr>
      <w:r w:rsidRPr="00CF675C">
        <w:rPr>
          <w:rFonts w:ascii="Arial" w:hAnsi="Arial"/>
          <w:sz w:val="22"/>
        </w:rPr>
        <w:t>Andrew Meyer, Ph.D.</w:t>
      </w:r>
    </w:p>
    <w:p w14:paraId="718552CE" w14:textId="77777777" w:rsidR="00700A17" w:rsidRDefault="00CF675C" w:rsidP="00CF675C">
      <w:pPr>
        <w:pStyle w:val="ListParagraph"/>
        <w:rPr>
          <w:rFonts w:ascii="Arial" w:hAnsi="Arial"/>
          <w:sz w:val="22"/>
        </w:rPr>
      </w:pPr>
      <w:r w:rsidRPr="00354A1E">
        <w:rPr>
          <w:rFonts w:ascii="Arial" w:hAnsi="Arial"/>
          <w:sz w:val="22"/>
          <w:u w:val="single"/>
        </w:rPr>
        <w:t>Dissertation Title</w:t>
      </w:r>
      <w:r>
        <w:rPr>
          <w:rFonts w:ascii="Arial" w:hAnsi="Arial"/>
          <w:sz w:val="22"/>
        </w:rPr>
        <w:t xml:space="preserve">: </w:t>
      </w:r>
      <w:r w:rsidR="00700A17">
        <w:rPr>
          <w:rFonts w:ascii="Arial" w:hAnsi="Arial"/>
          <w:sz w:val="22"/>
        </w:rPr>
        <w:t xml:space="preserve">“Differential rearing environments affect response to novelty, </w:t>
      </w:r>
      <w:r w:rsidR="00700A17">
        <w:rPr>
          <w:rFonts w:ascii="Arial" w:hAnsi="Arial"/>
          <w:sz w:val="22"/>
        </w:rPr>
        <w:lastRenderedPageBreak/>
        <w:t>amphetamine self-administration and neurochemical effect of amphetamine in Lewis and Fischer inbred rat strains:  a gene X environment interaction.</w:t>
      </w:r>
    </w:p>
    <w:p w14:paraId="22C68BD1" w14:textId="77777777" w:rsidR="00615CEE" w:rsidRDefault="00700A17" w:rsidP="00615CEE">
      <w:pPr>
        <w:pStyle w:val="ListParagraph"/>
        <w:rPr>
          <w:rFonts w:ascii="Arial" w:hAnsi="Arial"/>
          <w:sz w:val="22"/>
        </w:rPr>
      </w:pPr>
      <w:r w:rsidRPr="00354A1E">
        <w:rPr>
          <w:rFonts w:ascii="Arial" w:hAnsi="Arial"/>
          <w:sz w:val="22"/>
          <w:u w:val="single"/>
        </w:rPr>
        <w:t>Present position</w:t>
      </w:r>
      <w:r>
        <w:rPr>
          <w:rFonts w:ascii="Arial" w:hAnsi="Arial"/>
          <w:sz w:val="22"/>
        </w:rPr>
        <w:t xml:space="preserve">:  </w:t>
      </w:r>
      <w:r w:rsidR="00D57F7C">
        <w:rPr>
          <w:rFonts w:ascii="Arial" w:hAnsi="Arial"/>
          <w:sz w:val="22"/>
        </w:rPr>
        <w:t xml:space="preserve">Senior Medical Science Liaison, Otsuka America Pharmaceuticals, Rockville, MD. </w:t>
      </w:r>
      <w:r w:rsidR="00CF675C" w:rsidRPr="00CF675C">
        <w:rPr>
          <w:rFonts w:ascii="Arial" w:hAnsi="Arial"/>
          <w:sz w:val="22"/>
        </w:rPr>
        <w:t xml:space="preserve"> </w:t>
      </w:r>
    </w:p>
    <w:p w14:paraId="35EEA8D1" w14:textId="77777777" w:rsidR="00615CEE" w:rsidRDefault="00615CEE" w:rsidP="00615CEE">
      <w:pPr>
        <w:pStyle w:val="ListParagraph"/>
        <w:rPr>
          <w:rFonts w:ascii="Arial" w:hAnsi="Arial"/>
          <w:sz w:val="22"/>
        </w:rPr>
      </w:pPr>
    </w:p>
    <w:p w14:paraId="1FCF363D" w14:textId="77777777" w:rsidR="00BD29C6" w:rsidRPr="00841D30" w:rsidRDefault="00BD29C6" w:rsidP="00615CEE">
      <w:pPr>
        <w:pStyle w:val="ListParagraph"/>
        <w:numPr>
          <w:ilvl w:val="0"/>
          <w:numId w:val="31"/>
        </w:numPr>
        <w:ind w:left="720" w:hanging="660"/>
        <w:rPr>
          <w:rFonts w:ascii="Arial" w:hAnsi="Arial"/>
          <w:sz w:val="22"/>
        </w:rPr>
      </w:pPr>
      <w:r w:rsidRPr="00841D30">
        <w:rPr>
          <w:rFonts w:ascii="Arial" w:hAnsi="Arial"/>
          <w:sz w:val="22"/>
        </w:rPr>
        <w:t>Justin Yates, Ph.D.</w:t>
      </w:r>
    </w:p>
    <w:p w14:paraId="6B60939B" w14:textId="77777777" w:rsidR="00841D30" w:rsidRPr="00841D30" w:rsidRDefault="00BD29C6" w:rsidP="00841D30">
      <w:pPr>
        <w:ind w:left="720"/>
        <w:rPr>
          <w:rFonts w:ascii="Arial" w:hAnsi="Arial" w:cs="Arial"/>
          <w:snapToGrid/>
          <w:color w:val="000000"/>
          <w:sz w:val="22"/>
          <w:szCs w:val="22"/>
        </w:rPr>
      </w:pPr>
      <w:r w:rsidRPr="00841D30">
        <w:rPr>
          <w:rFonts w:ascii="Arial" w:hAnsi="Arial" w:cs="Arial"/>
          <w:sz w:val="22"/>
          <w:szCs w:val="22"/>
        </w:rPr>
        <w:t>Dissertation Title:  “</w:t>
      </w:r>
      <w:r w:rsidR="00841D30">
        <w:rPr>
          <w:rFonts w:ascii="Arial" w:hAnsi="Arial" w:cs="Arial"/>
          <w:color w:val="000000"/>
          <w:sz w:val="22"/>
          <w:szCs w:val="22"/>
        </w:rPr>
        <w:t>Contribution o</w:t>
      </w:r>
      <w:r w:rsidR="00841D30" w:rsidRPr="00841D30">
        <w:rPr>
          <w:rFonts w:ascii="Arial" w:hAnsi="Arial" w:cs="Arial"/>
          <w:color w:val="000000"/>
          <w:sz w:val="22"/>
          <w:szCs w:val="22"/>
        </w:rPr>
        <w:t xml:space="preserve">f </w:t>
      </w:r>
      <w:r w:rsidR="00841D30">
        <w:rPr>
          <w:rFonts w:ascii="Arial" w:hAnsi="Arial" w:cs="Arial"/>
          <w:color w:val="000000"/>
          <w:sz w:val="22"/>
          <w:szCs w:val="22"/>
        </w:rPr>
        <w:t>n</w:t>
      </w:r>
      <w:r w:rsidR="00841D30" w:rsidRPr="00841D30">
        <w:rPr>
          <w:rFonts w:ascii="Arial" w:hAnsi="Arial" w:cs="Arial"/>
          <w:color w:val="000000"/>
          <w:sz w:val="22"/>
          <w:szCs w:val="22"/>
        </w:rPr>
        <w:t xml:space="preserve">ucleus </w:t>
      </w:r>
      <w:proofErr w:type="spellStart"/>
      <w:r w:rsidR="00841D30">
        <w:rPr>
          <w:rFonts w:ascii="Arial" w:hAnsi="Arial" w:cs="Arial"/>
          <w:color w:val="000000"/>
          <w:sz w:val="22"/>
          <w:szCs w:val="22"/>
        </w:rPr>
        <w:t>a</w:t>
      </w:r>
      <w:r w:rsidR="00841D30" w:rsidRPr="00841D30">
        <w:rPr>
          <w:rFonts w:ascii="Arial" w:hAnsi="Arial" w:cs="Arial"/>
          <w:color w:val="000000"/>
          <w:sz w:val="22"/>
          <w:szCs w:val="22"/>
        </w:rPr>
        <w:t>ccumbens</w:t>
      </w:r>
      <w:proofErr w:type="spellEnd"/>
      <w:r w:rsidR="00841D30" w:rsidRPr="00841D30">
        <w:rPr>
          <w:rFonts w:ascii="Arial" w:hAnsi="Arial" w:cs="Arial"/>
          <w:color w:val="000000"/>
          <w:sz w:val="22"/>
          <w:szCs w:val="22"/>
        </w:rPr>
        <w:t xml:space="preserve"> </w:t>
      </w:r>
      <w:r w:rsidR="00841D30">
        <w:rPr>
          <w:rFonts w:ascii="Arial" w:hAnsi="Arial" w:cs="Arial"/>
          <w:color w:val="000000"/>
          <w:sz w:val="22"/>
          <w:szCs w:val="22"/>
        </w:rPr>
        <w:t>c</w:t>
      </w:r>
      <w:r w:rsidR="00841D30" w:rsidRPr="00841D30">
        <w:rPr>
          <w:rFonts w:ascii="Arial" w:hAnsi="Arial" w:cs="Arial"/>
          <w:color w:val="000000"/>
          <w:sz w:val="22"/>
          <w:szCs w:val="22"/>
        </w:rPr>
        <w:t xml:space="preserve">ore </w:t>
      </w:r>
      <w:r w:rsidR="00841D30">
        <w:rPr>
          <w:rFonts w:ascii="Arial" w:hAnsi="Arial" w:cs="Arial"/>
          <w:color w:val="000000"/>
          <w:sz w:val="22"/>
          <w:szCs w:val="22"/>
        </w:rPr>
        <w:t>t</w:t>
      </w:r>
      <w:r w:rsidR="00841D30" w:rsidRPr="00841D30">
        <w:rPr>
          <w:rFonts w:ascii="Arial" w:hAnsi="Arial" w:cs="Arial"/>
          <w:color w:val="000000"/>
          <w:sz w:val="22"/>
          <w:szCs w:val="22"/>
        </w:rPr>
        <w:t xml:space="preserve">o </w:t>
      </w:r>
      <w:r w:rsidR="00841D30">
        <w:rPr>
          <w:rFonts w:ascii="Arial" w:hAnsi="Arial" w:cs="Arial"/>
          <w:color w:val="000000"/>
          <w:sz w:val="22"/>
          <w:szCs w:val="22"/>
        </w:rPr>
        <w:t>im</w:t>
      </w:r>
      <w:r w:rsidR="00841D30" w:rsidRPr="00841D30">
        <w:rPr>
          <w:rFonts w:ascii="Arial" w:hAnsi="Arial" w:cs="Arial"/>
          <w:color w:val="000000"/>
          <w:sz w:val="22"/>
          <w:szCs w:val="22"/>
        </w:rPr>
        <w:t xml:space="preserve">pulsive </w:t>
      </w:r>
      <w:r w:rsidR="00841D30">
        <w:rPr>
          <w:rFonts w:ascii="Arial" w:hAnsi="Arial" w:cs="Arial"/>
          <w:color w:val="000000"/>
          <w:sz w:val="22"/>
          <w:szCs w:val="22"/>
        </w:rPr>
        <w:t>c</w:t>
      </w:r>
      <w:r w:rsidR="00841D30" w:rsidRPr="00841D30">
        <w:rPr>
          <w:rFonts w:ascii="Arial" w:hAnsi="Arial" w:cs="Arial"/>
          <w:color w:val="000000"/>
          <w:sz w:val="22"/>
          <w:szCs w:val="22"/>
        </w:rPr>
        <w:t xml:space="preserve">hoice: </w:t>
      </w:r>
      <w:r w:rsidR="00841D30">
        <w:rPr>
          <w:rFonts w:ascii="Arial" w:hAnsi="Arial" w:cs="Arial"/>
          <w:color w:val="000000"/>
          <w:sz w:val="22"/>
          <w:szCs w:val="22"/>
        </w:rPr>
        <w:t>r</w:t>
      </w:r>
      <w:r w:rsidR="00841D30" w:rsidRPr="00841D30">
        <w:rPr>
          <w:rFonts w:ascii="Arial" w:hAnsi="Arial" w:cs="Arial"/>
          <w:color w:val="000000"/>
          <w:sz w:val="22"/>
          <w:szCs w:val="22"/>
        </w:rPr>
        <w:t xml:space="preserve">ole </w:t>
      </w:r>
      <w:r w:rsidR="00841D30">
        <w:rPr>
          <w:rFonts w:ascii="Arial" w:hAnsi="Arial" w:cs="Arial"/>
          <w:color w:val="000000"/>
          <w:sz w:val="22"/>
          <w:szCs w:val="22"/>
        </w:rPr>
        <w:t>o</w:t>
      </w:r>
      <w:r w:rsidR="00841D30" w:rsidRPr="00841D30">
        <w:rPr>
          <w:rFonts w:ascii="Arial" w:hAnsi="Arial" w:cs="Arial"/>
          <w:color w:val="000000"/>
          <w:sz w:val="22"/>
          <w:szCs w:val="22"/>
        </w:rPr>
        <w:t xml:space="preserve">f </w:t>
      </w:r>
      <w:r w:rsidR="00841D30">
        <w:rPr>
          <w:rFonts w:ascii="Arial" w:hAnsi="Arial" w:cs="Arial"/>
          <w:color w:val="000000"/>
          <w:sz w:val="22"/>
          <w:szCs w:val="22"/>
        </w:rPr>
        <w:t>d</w:t>
      </w:r>
      <w:r w:rsidR="00841D30" w:rsidRPr="00841D30">
        <w:rPr>
          <w:rFonts w:ascii="Arial" w:hAnsi="Arial" w:cs="Arial"/>
          <w:color w:val="000000"/>
          <w:sz w:val="22"/>
          <w:szCs w:val="22"/>
        </w:rPr>
        <w:t xml:space="preserve">opamine </w:t>
      </w:r>
      <w:r w:rsidR="00841D30">
        <w:rPr>
          <w:rFonts w:ascii="Arial" w:hAnsi="Arial" w:cs="Arial"/>
          <w:color w:val="000000"/>
          <w:sz w:val="22"/>
          <w:szCs w:val="22"/>
        </w:rPr>
        <w:t>a</w:t>
      </w:r>
      <w:r w:rsidR="00841D30" w:rsidRPr="00841D30">
        <w:rPr>
          <w:rFonts w:ascii="Arial" w:hAnsi="Arial" w:cs="Arial"/>
          <w:color w:val="000000"/>
          <w:sz w:val="22"/>
          <w:szCs w:val="22"/>
        </w:rPr>
        <w:t xml:space="preserve">nd </w:t>
      </w:r>
      <w:r w:rsidR="00841D30">
        <w:rPr>
          <w:rFonts w:ascii="Arial" w:hAnsi="Arial" w:cs="Arial"/>
          <w:color w:val="000000"/>
          <w:sz w:val="22"/>
          <w:szCs w:val="22"/>
        </w:rPr>
        <w:t>g</w:t>
      </w:r>
      <w:r w:rsidR="00841D30" w:rsidRPr="00841D30">
        <w:rPr>
          <w:rFonts w:ascii="Arial" w:hAnsi="Arial" w:cs="Arial"/>
          <w:color w:val="000000"/>
          <w:sz w:val="22"/>
          <w:szCs w:val="22"/>
        </w:rPr>
        <w:t xml:space="preserve">lutamate </w:t>
      </w:r>
      <w:r w:rsidR="00841D30">
        <w:rPr>
          <w:rFonts w:ascii="Arial" w:hAnsi="Arial" w:cs="Arial"/>
          <w:color w:val="000000"/>
          <w:sz w:val="22"/>
          <w:szCs w:val="22"/>
        </w:rPr>
        <w:t>r</w:t>
      </w:r>
      <w:r w:rsidR="00841D30" w:rsidRPr="00841D30">
        <w:rPr>
          <w:rFonts w:ascii="Arial" w:hAnsi="Arial" w:cs="Arial"/>
          <w:color w:val="000000"/>
          <w:sz w:val="22"/>
          <w:szCs w:val="22"/>
        </w:rPr>
        <w:t>eceptors</w:t>
      </w:r>
      <w:r w:rsidR="008653B8">
        <w:rPr>
          <w:rFonts w:ascii="Arial" w:hAnsi="Arial" w:cs="Arial"/>
          <w:color w:val="000000"/>
          <w:sz w:val="22"/>
          <w:szCs w:val="22"/>
        </w:rPr>
        <w:t>.”</w:t>
      </w:r>
    </w:p>
    <w:p w14:paraId="730B8C27" w14:textId="77777777" w:rsidR="00DC3906" w:rsidRDefault="00BD29C6" w:rsidP="00BD29C6">
      <w:pPr>
        <w:pStyle w:val="ListParagraph"/>
        <w:rPr>
          <w:rFonts w:ascii="Arial" w:hAnsi="Arial"/>
          <w:sz w:val="22"/>
        </w:rPr>
      </w:pPr>
      <w:r w:rsidRPr="00354A1E">
        <w:rPr>
          <w:rFonts w:ascii="Arial" w:hAnsi="Arial"/>
          <w:sz w:val="22"/>
          <w:u w:val="single"/>
        </w:rPr>
        <w:t>Present position</w:t>
      </w:r>
      <w:r>
        <w:rPr>
          <w:rFonts w:ascii="Arial" w:hAnsi="Arial"/>
          <w:sz w:val="22"/>
        </w:rPr>
        <w:t>:  Assistant Professor, Department of Psychology, Northern Kentucky University, Highland Heights, KY.</w:t>
      </w:r>
    </w:p>
    <w:p w14:paraId="1D0CB546" w14:textId="77777777" w:rsidR="00615CEE" w:rsidRDefault="00615CEE" w:rsidP="00BD29C6">
      <w:pPr>
        <w:pStyle w:val="ListParagraph"/>
        <w:rPr>
          <w:rFonts w:ascii="Arial" w:hAnsi="Arial"/>
          <w:sz w:val="22"/>
        </w:rPr>
      </w:pPr>
    </w:p>
    <w:p w14:paraId="0B92F0B6" w14:textId="77777777" w:rsidR="00615CEE" w:rsidRDefault="00615CEE" w:rsidP="00615CEE">
      <w:pPr>
        <w:pStyle w:val="ListParagraph"/>
        <w:ind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2018</w:t>
      </w:r>
      <w:r>
        <w:rPr>
          <w:rFonts w:ascii="Arial" w:hAnsi="Arial"/>
          <w:sz w:val="22"/>
        </w:rPr>
        <w:tab/>
        <w:t>Virginia Weiss, Ph.D.</w:t>
      </w:r>
    </w:p>
    <w:p w14:paraId="1F292506" w14:textId="77777777" w:rsidR="00615CEE" w:rsidRDefault="00615CEE" w:rsidP="00615CEE">
      <w:pPr>
        <w:pStyle w:val="ListParagraph"/>
        <w:ind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Dissertation Title:  “Effects of social interaction on morphine conditioned place preference in adolescent male rats.”</w:t>
      </w:r>
    </w:p>
    <w:p w14:paraId="087E25C8" w14:textId="77777777" w:rsidR="00615CEE" w:rsidRDefault="00615CEE" w:rsidP="00615CEE">
      <w:pPr>
        <w:pStyle w:val="ListParagraph"/>
        <w:ind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615CEE">
        <w:rPr>
          <w:rFonts w:ascii="Arial" w:hAnsi="Arial"/>
          <w:sz w:val="22"/>
          <w:u w:val="single"/>
        </w:rPr>
        <w:t>Present position</w:t>
      </w:r>
      <w:r>
        <w:rPr>
          <w:rFonts w:ascii="Arial" w:hAnsi="Arial"/>
          <w:sz w:val="22"/>
        </w:rPr>
        <w:t xml:space="preserve">:  </w:t>
      </w:r>
      <w:r w:rsidR="00FF4BCD">
        <w:rPr>
          <w:rFonts w:ascii="Arial" w:hAnsi="Arial"/>
          <w:sz w:val="22"/>
        </w:rPr>
        <w:t>Medical Writer, R&amp;Q Solutions, Pittsburg PA.</w:t>
      </w:r>
    </w:p>
    <w:p w14:paraId="6A7C31E3" w14:textId="77777777" w:rsidR="00615CEE" w:rsidRPr="00615CEE" w:rsidRDefault="00615CEE" w:rsidP="00615CE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3992AF33" w14:textId="77777777" w:rsidR="00017B85" w:rsidRDefault="00017B85">
      <w:pPr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>POSTDOCTORAL SCHOLARS TRAINED</w:t>
      </w:r>
    </w:p>
    <w:p w14:paraId="4B581A48" w14:textId="77777777" w:rsidR="00017B85" w:rsidRDefault="00017B85">
      <w:pPr>
        <w:rPr>
          <w:rFonts w:ascii="Arial" w:hAnsi="Arial"/>
          <w:sz w:val="22"/>
        </w:rPr>
      </w:pPr>
    </w:p>
    <w:p w14:paraId="0DF5256F" w14:textId="77777777" w:rsidR="00017B85" w:rsidRDefault="00017B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1993-96</w:t>
      </w:r>
      <w:r>
        <w:rPr>
          <w:rFonts w:ascii="Arial" w:hAnsi="Arial"/>
          <w:sz w:val="22"/>
        </w:rPr>
        <w:tab/>
        <w:t>Rick A. Bevins, Ph.D. from University of Massachusetts</w:t>
      </w:r>
    </w:p>
    <w:p w14:paraId="10A9CEAC" w14:textId="77777777" w:rsidR="00017B85" w:rsidRDefault="00017B85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Present Position</w:t>
      </w:r>
      <w:r>
        <w:rPr>
          <w:rFonts w:ascii="Arial" w:hAnsi="Arial"/>
          <w:sz w:val="22"/>
        </w:rPr>
        <w:t>: Professor</w:t>
      </w:r>
      <w:r w:rsidR="00FC11A3">
        <w:rPr>
          <w:rFonts w:ascii="Arial" w:hAnsi="Arial"/>
          <w:sz w:val="22"/>
        </w:rPr>
        <w:t xml:space="preserve"> and Chair</w:t>
      </w:r>
      <w:r>
        <w:rPr>
          <w:rFonts w:ascii="Arial" w:hAnsi="Arial"/>
          <w:sz w:val="22"/>
        </w:rPr>
        <w:t>, Department of Psychology, University of Nebraska, Lincoln, NE.</w:t>
      </w:r>
    </w:p>
    <w:p w14:paraId="5D6A4A90" w14:textId="77777777" w:rsidR="00017B85" w:rsidRDefault="00017B85">
      <w:pPr>
        <w:rPr>
          <w:rFonts w:ascii="Arial" w:hAnsi="Arial"/>
          <w:sz w:val="22"/>
        </w:rPr>
      </w:pPr>
    </w:p>
    <w:p w14:paraId="51BB6B5A" w14:textId="77777777" w:rsidR="00017B85" w:rsidRDefault="00017B85">
      <w:pPr>
        <w:tabs>
          <w:tab w:val="left" w:pos="-1440"/>
        </w:tabs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1999-02</w:t>
      </w:r>
      <w:r>
        <w:rPr>
          <w:rFonts w:ascii="Arial" w:hAnsi="Arial"/>
          <w:sz w:val="22"/>
        </w:rPr>
        <w:tab/>
        <w:t xml:space="preserve">Anthony </w:t>
      </w:r>
      <w:r w:rsidR="00926A73">
        <w:rPr>
          <w:rFonts w:ascii="Arial" w:hAnsi="Arial"/>
          <w:sz w:val="22"/>
        </w:rPr>
        <w:t xml:space="preserve">S. </w:t>
      </w:r>
      <w:r>
        <w:rPr>
          <w:rFonts w:ascii="Arial" w:hAnsi="Arial"/>
          <w:sz w:val="22"/>
        </w:rPr>
        <w:t>Rauhut, Ph.D. from University of Massachusetts</w:t>
      </w:r>
    </w:p>
    <w:p w14:paraId="1E122AE6" w14:textId="77777777" w:rsidR="00017B85" w:rsidRDefault="00017B85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Present Position</w:t>
      </w:r>
      <w:r>
        <w:rPr>
          <w:rFonts w:ascii="Arial" w:hAnsi="Arial"/>
          <w:sz w:val="22"/>
        </w:rPr>
        <w:t>: Professor, Department of Psychology, Dickinson College, Carlisle, PA.</w:t>
      </w:r>
    </w:p>
    <w:p w14:paraId="3A046CCE" w14:textId="77777777" w:rsidR="00017B85" w:rsidRDefault="00017B85">
      <w:pPr>
        <w:rPr>
          <w:rFonts w:ascii="Arial" w:hAnsi="Arial"/>
          <w:sz w:val="22"/>
        </w:rPr>
      </w:pPr>
    </w:p>
    <w:p w14:paraId="56CEFDF7" w14:textId="77777777" w:rsidR="00017B85" w:rsidRDefault="00017B85">
      <w:pPr>
        <w:tabs>
          <w:tab w:val="left" w:pos="-1440"/>
        </w:tabs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1999-0</w:t>
      </w:r>
      <w:r w:rsidR="007E0A72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ab/>
        <w:t>Steven B. Harrod, Ph.D. from Kent State University</w:t>
      </w:r>
    </w:p>
    <w:p w14:paraId="5DF1D27B" w14:textId="77777777" w:rsidR="00017B85" w:rsidRDefault="00017B85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Present Position</w:t>
      </w:r>
      <w:r>
        <w:rPr>
          <w:rFonts w:ascii="Arial" w:hAnsi="Arial"/>
          <w:sz w:val="22"/>
        </w:rPr>
        <w:t xml:space="preserve">: </w:t>
      </w:r>
      <w:r w:rsidR="007E0A72">
        <w:rPr>
          <w:rFonts w:ascii="Arial" w:hAnsi="Arial"/>
          <w:sz w:val="22"/>
        </w:rPr>
        <w:t xml:space="preserve"> </w:t>
      </w:r>
      <w:r w:rsidR="000370EA">
        <w:rPr>
          <w:rFonts w:ascii="Arial" w:hAnsi="Arial"/>
          <w:sz w:val="22"/>
        </w:rPr>
        <w:t>Professor</w:t>
      </w:r>
      <w:r>
        <w:rPr>
          <w:rFonts w:ascii="Arial" w:hAnsi="Arial"/>
          <w:sz w:val="22"/>
        </w:rPr>
        <w:t xml:space="preserve">, Department of Psychology, University of </w:t>
      </w:r>
      <w:r w:rsidR="007E0A72">
        <w:rPr>
          <w:rFonts w:ascii="Arial" w:hAnsi="Arial"/>
          <w:sz w:val="22"/>
        </w:rPr>
        <w:t>South Carolina, Columbia, SC</w:t>
      </w:r>
      <w:r>
        <w:rPr>
          <w:rFonts w:ascii="Arial" w:hAnsi="Arial"/>
          <w:sz w:val="22"/>
        </w:rPr>
        <w:t>.</w:t>
      </w:r>
    </w:p>
    <w:p w14:paraId="2124AC26" w14:textId="77777777" w:rsidR="007C41E7" w:rsidRDefault="007C41E7">
      <w:pPr>
        <w:ind w:left="1440"/>
        <w:rPr>
          <w:rFonts w:ascii="Arial" w:hAnsi="Arial"/>
          <w:sz w:val="22"/>
        </w:rPr>
      </w:pPr>
    </w:p>
    <w:p w14:paraId="16ED0420" w14:textId="77777777" w:rsidR="007C41E7" w:rsidRDefault="007C41E7" w:rsidP="007D19C3">
      <w:pPr>
        <w:ind w:left="1440" w:hanging="144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2002-04</w:t>
      </w:r>
      <w:r>
        <w:rPr>
          <w:rFonts w:ascii="Arial" w:hAnsi="Arial"/>
          <w:sz w:val="22"/>
        </w:rPr>
        <w:tab/>
        <w:t>Mary E. Cain, Ph. D. from University of Vermont</w:t>
      </w:r>
    </w:p>
    <w:p w14:paraId="1DC3FCB2" w14:textId="77777777" w:rsidR="007C41E7" w:rsidRDefault="007C41E7" w:rsidP="007D19C3">
      <w:pPr>
        <w:ind w:left="1440"/>
        <w:jc w:val="both"/>
        <w:rPr>
          <w:rFonts w:ascii="Arial" w:hAnsi="Arial"/>
          <w:sz w:val="22"/>
        </w:rPr>
      </w:pPr>
      <w:r w:rsidRPr="007C41E7">
        <w:rPr>
          <w:rFonts w:ascii="Arial" w:hAnsi="Arial"/>
          <w:sz w:val="22"/>
          <w:u w:val="single"/>
        </w:rPr>
        <w:t>Present Position</w:t>
      </w:r>
      <w:r>
        <w:rPr>
          <w:rFonts w:ascii="Arial" w:hAnsi="Arial"/>
          <w:sz w:val="22"/>
        </w:rPr>
        <w:t>:  Professor, Department of Psychology,</w:t>
      </w:r>
    </w:p>
    <w:p w14:paraId="02C1ED91" w14:textId="77777777" w:rsidR="007D19C3" w:rsidRDefault="007C41E7" w:rsidP="007D19C3">
      <w:pPr>
        <w:tabs>
          <w:tab w:val="left" w:pos="1440"/>
        </w:tabs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Kansas State University, Manhattan, KS</w:t>
      </w:r>
    </w:p>
    <w:p w14:paraId="64C3904A" w14:textId="77777777" w:rsidR="007D19C3" w:rsidRDefault="007D19C3" w:rsidP="007D19C3">
      <w:pPr>
        <w:rPr>
          <w:rFonts w:ascii="Arial" w:hAnsi="Arial"/>
          <w:sz w:val="22"/>
        </w:rPr>
      </w:pPr>
    </w:p>
    <w:p w14:paraId="3D836511" w14:textId="77777777" w:rsidR="00745CD0" w:rsidRPr="005A73C5" w:rsidRDefault="00745CD0" w:rsidP="00745CD0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2005-07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Shafiqur</w:t>
      </w:r>
      <w:proofErr w:type="spellEnd"/>
      <w:r>
        <w:rPr>
          <w:rFonts w:ascii="Arial" w:hAnsi="Arial"/>
          <w:sz w:val="22"/>
        </w:rPr>
        <w:t xml:space="preserve"> Rahman, Ph.D. </w:t>
      </w:r>
      <w:r w:rsidRPr="005A73C5">
        <w:rPr>
          <w:rFonts w:ascii="Arial" w:hAnsi="Arial" w:cs="Arial"/>
          <w:sz w:val="22"/>
          <w:szCs w:val="22"/>
        </w:rPr>
        <w:t>from Memorial University of Newfoundland</w:t>
      </w:r>
      <w:r>
        <w:rPr>
          <w:rFonts w:ascii="Arial" w:hAnsi="Arial" w:cs="Arial"/>
          <w:sz w:val="22"/>
          <w:szCs w:val="22"/>
        </w:rPr>
        <w:t xml:space="preserve"> (CANADA)</w:t>
      </w:r>
    </w:p>
    <w:p w14:paraId="74C90328" w14:textId="77777777" w:rsidR="00745CD0" w:rsidRPr="005A73C5" w:rsidRDefault="00745CD0" w:rsidP="00745CD0">
      <w:pPr>
        <w:ind w:left="1440"/>
        <w:rPr>
          <w:rFonts w:ascii="Arial" w:hAnsi="Arial" w:cs="Arial"/>
          <w:sz w:val="22"/>
          <w:szCs w:val="22"/>
        </w:rPr>
      </w:pPr>
      <w:r w:rsidRPr="005A73C5">
        <w:rPr>
          <w:rFonts w:ascii="Arial" w:hAnsi="Arial" w:cs="Arial"/>
          <w:sz w:val="22"/>
          <w:szCs w:val="22"/>
          <w:u w:val="single"/>
        </w:rPr>
        <w:t>Present Position</w:t>
      </w:r>
      <w:r w:rsidRPr="005A73C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7F5AA2">
        <w:rPr>
          <w:rFonts w:ascii="Arial" w:hAnsi="Arial" w:cs="Arial"/>
          <w:sz w:val="22"/>
          <w:szCs w:val="22"/>
        </w:rPr>
        <w:t xml:space="preserve">Professor, </w:t>
      </w:r>
      <w:r>
        <w:rPr>
          <w:rFonts w:ascii="Arial" w:hAnsi="Arial" w:cs="Arial"/>
          <w:sz w:val="22"/>
          <w:szCs w:val="22"/>
        </w:rPr>
        <w:t>College of Pharmacy, South Dakota State University, Brookings SD</w:t>
      </w:r>
    </w:p>
    <w:p w14:paraId="5E8B0865" w14:textId="77777777" w:rsidR="00745CD0" w:rsidRDefault="00745CD0" w:rsidP="00CD71CC">
      <w:pPr>
        <w:rPr>
          <w:rFonts w:ascii="Arial" w:hAnsi="Arial"/>
          <w:sz w:val="22"/>
        </w:rPr>
      </w:pPr>
    </w:p>
    <w:p w14:paraId="16CDF611" w14:textId="77777777" w:rsidR="007D19C3" w:rsidRDefault="007D19C3" w:rsidP="00CD71C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2006-07</w:t>
      </w:r>
      <w:r>
        <w:rPr>
          <w:rFonts w:ascii="Arial" w:hAnsi="Arial"/>
          <w:sz w:val="22"/>
        </w:rPr>
        <w:tab/>
        <w:t xml:space="preserve">Jennifer </w:t>
      </w:r>
      <w:r w:rsidR="00CB5F78">
        <w:rPr>
          <w:rFonts w:ascii="Arial" w:hAnsi="Arial"/>
          <w:sz w:val="22"/>
        </w:rPr>
        <w:t xml:space="preserve">L. </w:t>
      </w:r>
      <w:r>
        <w:rPr>
          <w:rFonts w:ascii="Arial" w:hAnsi="Arial"/>
          <w:sz w:val="22"/>
        </w:rPr>
        <w:t>Perry, Ph.D. from University of Minnesota</w:t>
      </w:r>
    </w:p>
    <w:p w14:paraId="7665A8D0" w14:textId="77777777" w:rsidR="007D19C3" w:rsidRPr="007D19C3" w:rsidRDefault="007D19C3" w:rsidP="00CD71CC">
      <w:pPr>
        <w:ind w:left="1440"/>
        <w:rPr>
          <w:rFonts w:ascii="Arial" w:hAnsi="Arial" w:cs="Arial"/>
          <w:sz w:val="22"/>
          <w:szCs w:val="22"/>
        </w:rPr>
      </w:pPr>
      <w:r w:rsidRPr="007C41E7">
        <w:rPr>
          <w:rFonts w:ascii="Arial" w:hAnsi="Arial"/>
          <w:sz w:val="22"/>
          <w:u w:val="single"/>
        </w:rPr>
        <w:t>Present Position</w:t>
      </w:r>
      <w:r w:rsidR="00CD71CC">
        <w:rPr>
          <w:rFonts w:ascii="Arial" w:hAnsi="Arial" w:cs="Arial"/>
          <w:sz w:val="22"/>
          <w:szCs w:val="22"/>
        </w:rPr>
        <w:t>: Visiting Assistant Professor</w:t>
      </w:r>
      <w:r w:rsidRPr="007D19C3">
        <w:rPr>
          <w:rFonts w:ascii="Arial" w:hAnsi="Arial" w:cs="Arial"/>
          <w:sz w:val="22"/>
          <w:szCs w:val="22"/>
        </w:rPr>
        <w:t xml:space="preserve">, </w:t>
      </w:r>
      <w:r w:rsidR="00CD71CC">
        <w:rPr>
          <w:rFonts w:ascii="Arial" w:hAnsi="Arial" w:cs="Arial"/>
          <w:sz w:val="22"/>
          <w:szCs w:val="22"/>
        </w:rPr>
        <w:t>Kalamazoo College, Kalamazoo</w:t>
      </w:r>
      <w:r w:rsidRPr="007D19C3">
        <w:rPr>
          <w:rFonts w:ascii="Arial" w:hAnsi="Arial" w:cs="Arial"/>
          <w:sz w:val="22"/>
          <w:szCs w:val="22"/>
        </w:rPr>
        <w:t>, M</w:t>
      </w:r>
      <w:r w:rsidR="00CD71CC">
        <w:rPr>
          <w:rFonts w:ascii="Arial" w:hAnsi="Arial" w:cs="Arial"/>
          <w:sz w:val="22"/>
          <w:szCs w:val="22"/>
        </w:rPr>
        <w:t>I</w:t>
      </w:r>
      <w:r w:rsidRPr="007D19C3">
        <w:rPr>
          <w:rFonts w:ascii="Arial" w:hAnsi="Arial" w:cs="Arial"/>
          <w:sz w:val="22"/>
          <w:szCs w:val="22"/>
        </w:rPr>
        <w:t xml:space="preserve"> </w:t>
      </w:r>
    </w:p>
    <w:p w14:paraId="350A2E12" w14:textId="77777777" w:rsidR="003C4381" w:rsidRDefault="003C4381" w:rsidP="003C4381">
      <w:pPr>
        <w:rPr>
          <w:rFonts w:ascii="Arial" w:hAnsi="Arial"/>
          <w:sz w:val="22"/>
        </w:rPr>
      </w:pPr>
    </w:p>
    <w:p w14:paraId="629641C7" w14:textId="77777777" w:rsidR="003C4381" w:rsidRDefault="003C4381" w:rsidP="003C438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2008-10</w:t>
      </w:r>
      <w:r>
        <w:rPr>
          <w:rFonts w:ascii="Arial" w:hAnsi="Arial"/>
          <w:sz w:val="22"/>
        </w:rPr>
        <w:tab/>
        <w:t xml:space="preserve">Julie Marusich, </w:t>
      </w:r>
      <w:r w:rsidRPr="00A92314">
        <w:rPr>
          <w:rFonts w:ascii="Arial" w:hAnsi="Arial" w:cs="Arial"/>
          <w:sz w:val="22"/>
          <w:szCs w:val="22"/>
        </w:rPr>
        <w:t>Ph.D. from University of Florida</w:t>
      </w:r>
    </w:p>
    <w:p w14:paraId="396655F2" w14:textId="77777777" w:rsidR="00CF675C" w:rsidRDefault="003C4381" w:rsidP="003C4381">
      <w:pPr>
        <w:ind w:left="1440"/>
        <w:rPr>
          <w:rFonts w:ascii="Arial" w:hAnsi="Arial" w:cs="Arial"/>
          <w:sz w:val="22"/>
          <w:szCs w:val="22"/>
        </w:rPr>
      </w:pPr>
      <w:r w:rsidRPr="003C4381">
        <w:rPr>
          <w:rFonts w:ascii="Arial" w:hAnsi="Arial" w:cs="Arial"/>
          <w:sz w:val="22"/>
          <w:szCs w:val="22"/>
          <w:u w:val="single"/>
        </w:rPr>
        <w:t>Present Position</w:t>
      </w:r>
      <w:r>
        <w:rPr>
          <w:rFonts w:ascii="Arial" w:hAnsi="Arial" w:cs="Arial"/>
          <w:sz w:val="22"/>
          <w:szCs w:val="22"/>
        </w:rPr>
        <w:t xml:space="preserve">:  </w:t>
      </w:r>
      <w:r w:rsidR="002B1347">
        <w:rPr>
          <w:rFonts w:ascii="Arial" w:hAnsi="Arial" w:cs="Arial"/>
          <w:sz w:val="22"/>
          <w:szCs w:val="22"/>
        </w:rPr>
        <w:t xml:space="preserve">Research </w:t>
      </w:r>
      <w:r w:rsidR="00414919">
        <w:rPr>
          <w:rFonts w:ascii="Arial" w:hAnsi="Arial" w:cs="Arial"/>
          <w:sz w:val="22"/>
          <w:szCs w:val="22"/>
        </w:rPr>
        <w:t xml:space="preserve">Pharmacologist, </w:t>
      </w:r>
      <w:r>
        <w:rPr>
          <w:rFonts w:ascii="Arial" w:hAnsi="Arial" w:cs="Arial"/>
          <w:sz w:val="22"/>
          <w:szCs w:val="22"/>
        </w:rPr>
        <w:t>RTI International, Research Triangle Park NC</w:t>
      </w:r>
    </w:p>
    <w:p w14:paraId="25FBF8E9" w14:textId="77777777" w:rsidR="00A41D78" w:rsidRDefault="00A41D78" w:rsidP="003C4381">
      <w:pPr>
        <w:ind w:left="1440"/>
        <w:rPr>
          <w:rFonts w:ascii="Arial" w:hAnsi="Arial" w:cs="Arial"/>
          <w:sz w:val="22"/>
          <w:szCs w:val="22"/>
        </w:rPr>
      </w:pPr>
    </w:p>
    <w:p w14:paraId="4E88CDDF" w14:textId="77777777" w:rsidR="00A41D78" w:rsidRDefault="00A41D78" w:rsidP="00A41D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2010-13</w:t>
      </w:r>
      <w:r>
        <w:rPr>
          <w:rFonts w:ascii="Arial" w:hAnsi="Arial" w:cs="Arial"/>
          <w:sz w:val="22"/>
          <w:szCs w:val="22"/>
        </w:rPr>
        <w:tab/>
        <w:t xml:space="preserve">Carrie Wilmouth, Ph.D. from </w:t>
      </w:r>
      <w:r w:rsidRPr="00A92314">
        <w:rPr>
          <w:rFonts w:ascii="Arial" w:hAnsi="Arial" w:cs="Arial"/>
          <w:sz w:val="22"/>
          <w:szCs w:val="22"/>
        </w:rPr>
        <w:t>Binghamton University</w:t>
      </w:r>
    </w:p>
    <w:p w14:paraId="714ECBEF" w14:textId="77777777" w:rsidR="00A41D78" w:rsidRDefault="00A41D78" w:rsidP="00A41D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D78">
        <w:rPr>
          <w:rFonts w:ascii="Arial" w:hAnsi="Arial" w:cs="Arial"/>
          <w:sz w:val="22"/>
          <w:szCs w:val="22"/>
          <w:u w:val="single"/>
        </w:rPr>
        <w:t>Present Position</w:t>
      </w:r>
      <w:r>
        <w:rPr>
          <w:rFonts w:ascii="Arial" w:hAnsi="Arial" w:cs="Arial"/>
          <w:sz w:val="22"/>
          <w:szCs w:val="22"/>
        </w:rPr>
        <w:t xml:space="preserve">:  </w:t>
      </w:r>
      <w:r w:rsidR="001F047E">
        <w:rPr>
          <w:rFonts w:ascii="Arial" w:hAnsi="Arial" w:cs="Arial"/>
          <w:sz w:val="22"/>
          <w:szCs w:val="22"/>
        </w:rPr>
        <w:t xml:space="preserve">Professor, </w:t>
      </w:r>
      <w:r>
        <w:rPr>
          <w:rFonts w:ascii="Arial" w:hAnsi="Arial" w:cs="Arial"/>
          <w:sz w:val="22"/>
          <w:szCs w:val="22"/>
        </w:rPr>
        <w:t>Liberty University, Lynchburg, VA.</w:t>
      </w:r>
    </w:p>
    <w:p w14:paraId="76F28D8D" w14:textId="77777777" w:rsidR="003C4381" w:rsidRPr="00A92314" w:rsidRDefault="003C4381" w:rsidP="00CF67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22D52A2" w14:textId="77777777" w:rsidR="00BD29C6" w:rsidRDefault="00BD29C6" w:rsidP="00BD29C6">
      <w:pPr>
        <w:rPr>
          <w:rFonts w:ascii="Arial" w:hAnsi="Arial" w:cs="Arial"/>
          <w:sz w:val="22"/>
          <w:szCs w:val="22"/>
        </w:rPr>
      </w:pPr>
      <w:r w:rsidRPr="00A92314">
        <w:rPr>
          <w:rFonts w:ascii="Arial" w:hAnsi="Arial" w:cs="Arial"/>
          <w:sz w:val="22"/>
          <w:szCs w:val="22"/>
        </w:rPr>
        <w:lastRenderedPageBreak/>
        <w:t>2008-</w:t>
      </w:r>
      <w:r>
        <w:rPr>
          <w:rFonts w:ascii="Arial" w:hAnsi="Arial" w:cs="Arial"/>
          <w:sz w:val="22"/>
          <w:szCs w:val="22"/>
        </w:rPr>
        <w:t>14</w:t>
      </w:r>
      <w:r w:rsidRPr="00A92314">
        <w:rPr>
          <w:rFonts w:ascii="Arial" w:hAnsi="Arial" w:cs="Arial"/>
          <w:sz w:val="22"/>
          <w:szCs w:val="22"/>
        </w:rPr>
        <w:t xml:space="preserve"> </w:t>
      </w:r>
      <w:r w:rsidRPr="00A92314">
        <w:rPr>
          <w:rFonts w:ascii="Arial" w:hAnsi="Arial" w:cs="Arial"/>
          <w:sz w:val="22"/>
          <w:szCs w:val="22"/>
        </w:rPr>
        <w:tab/>
        <w:t>Joshua Beckmann (Ph.D. from Southern Illinois University)</w:t>
      </w:r>
    </w:p>
    <w:p w14:paraId="2FC7E6CC" w14:textId="77777777" w:rsidR="00BD29C6" w:rsidRDefault="00BD29C6" w:rsidP="00BD29C6">
      <w:pPr>
        <w:ind w:left="1440"/>
        <w:rPr>
          <w:rFonts w:ascii="Arial" w:hAnsi="Arial" w:cs="Arial"/>
          <w:sz w:val="22"/>
          <w:szCs w:val="22"/>
        </w:rPr>
      </w:pPr>
      <w:r w:rsidRPr="00040B6C">
        <w:rPr>
          <w:rFonts w:ascii="Arial" w:hAnsi="Arial" w:cs="Arial"/>
          <w:sz w:val="22"/>
          <w:szCs w:val="22"/>
          <w:u w:val="single"/>
        </w:rPr>
        <w:t>Present Position</w:t>
      </w:r>
      <w:r>
        <w:rPr>
          <w:rFonts w:ascii="Arial" w:hAnsi="Arial" w:cs="Arial"/>
          <w:sz w:val="22"/>
          <w:szCs w:val="22"/>
        </w:rPr>
        <w:t>:  Ass</w:t>
      </w:r>
      <w:r w:rsidR="007B06B4">
        <w:rPr>
          <w:rFonts w:ascii="Arial" w:hAnsi="Arial" w:cs="Arial"/>
          <w:sz w:val="22"/>
          <w:szCs w:val="22"/>
        </w:rPr>
        <w:t>ociate</w:t>
      </w:r>
      <w:r>
        <w:rPr>
          <w:rFonts w:ascii="Arial" w:hAnsi="Arial" w:cs="Arial"/>
          <w:sz w:val="22"/>
          <w:szCs w:val="22"/>
        </w:rPr>
        <w:t xml:space="preserve"> Professor, Department of Psychology, University of Kentucky, Lexington, KY.</w:t>
      </w:r>
    </w:p>
    <w:p w14:paraId="22EDE0B3" w14:textId="77777777" w:rsidR="00745CD0" w:rsidRDefault="00745CD0" w:rsidP="00745CD0">
      <w:pPr>
        <w:rPr>
          <w:rFonts w:ascii="Arial" w:hAnsi="Arial" w:cs="Arial"/>
          <w:sz w:val="22"/>
          <w:szCs w:val="22"/>
        </w:rPr>
      </w:pPr>
    </w:p>
    <w:p w14:paraId="1AD1FC89" w14:textId="77777777" w:rsidR="00745CD0" w:rsidRDefault="00745CD0" w:rsidP="00745CD0">
      <w:pPr>
        <w:rPr>
          <w:rFonts w:ascii="Arial" w:hAnsi="Arial" w:cs="Arial"/>
          <w:bCs/>
          <w:snapToGrid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2014-16</w:t>
      </w:r>
      <w:r>
        <w:rPr>
          <w:rFonts w:ascii="Arial" w:hAnsi="Arial" w:cs="Arial"/>
          <w:sz w:val="22"/>
          <w:szCs w:val="22"/>
        </w:rPr>
        <w:tab/>
        <w:t>Dolores Vazquez-Sanroman (</w:t>
      </w:r>
      <w:r w:rsidRPr="00562BB3">
        <w:rPr>
          <w:rFonts w:ascii="Arial" w:hAnsi="Arial" w:cs="Arial"/>
          <w:bCs/>
          <w:snapToGrid/>
          <w:sz w:val="22"/>
          <w:szCs w:val="22"/>
        </w:rPr>
        <w:t xml:space="preserve">Ph.D. from </w:t>
      </w:r>
      <w:proofErr w:type="spellStart"/>
      <w:r w:rsidRPr="00562BB3">
        <w:rPr>
          <w:rFonts w:ascii="Arial" w:hAnsi="Arial" w:cs="Arial"/>
          <w:bCs/>
          <w:snapToGrid/>
          <w:sz w:val="22"/>
          <w:szCs w:val="22"/>
        </w:rPr>
        <w:t>Un</w:t>
      </w:r>
      <w:r>
        <w:rPr>
          <w:rFonts w:ascii="Arial" w:hAnsi="Arial" w:cs="Arial"/>
          <w:bCs/>
          <w:snapToGrid/>
          <w:sz w:val="22"/>
          <w:szCs w:val="22"/>
        </w:rPr>
        <w:t>i</w:t>
      </w:r>
      <w:r w:rsidRPr="00562BB3">
        <w:rPr>
          <w:rFonts w:ascii="Arial" w:hAnsi="Arial" w:cs="Arial"/>
          <w:bCs/>
          <w:snapToGrid/>
          <w:sz w:val="22"/>
          <w:szCs w:val="22"/>
        </w:rPr>
        <w:t>versi</w:t>
      </w:r>
      <w:r>
        <w:rPr>
          <w:rFonts w:ascii="Arial" w:hAnsi="Arial" w:cs="Arial"/>
          <w:bCs/>
          <w:snapToGrid/>
          <w:sz w:val="22"/>
          <w:szCs w:val="22"/>
        </w:rPr>
        <w:t>tat</w:t>
      </w:r>
      <w:proofErr w:type="spellEnd"/>
      <w:r>
        <w:rPr>
          <w:rFonts w:ascii="Arial" w:hAnsi="Arial" w:cs="Arial"/>
          <w:bCs/>
          <w:snapToGrid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napToGrid/>
          <w:sz w:val="22"/>
          <w:szCs w:val="22"/>
        </w:rPr>
        <w:t>J</w:t>
      </w:r>
      <w:r w:rsidRPr="00562BB3">
        <w:rPr>
          <w:rFonts w:ascii="Arial" w:hAnsi="Arial" w:cs="Arial"/>
          <w:bCs/>
          <w:snapToGrid/>
          <w:sz w:val="22"/>
          <w:szCs w:val="22"/>
        </w:rPr>
        <w:t>aume</w:t>
      </w:r>
      <w:proofErr w:type="spellEnd"/>
      <w:r w:rsidRPr="00562BB3">
        <w:rPr>
          <w:rFonts w:ascii="Arial" w:hAnsi="Arial" w:cs="Arial"/>
          <w:bCs/>
          <w:snapToGrid/>
          <w:sz w:val="22"/>
          <w:szCs w:val="22"/>
        </w:rPr>
        <w:t xml:space="preserve"> I</w:t>
      </w:r>
      <w:r>
        <w:rPr>
          <w:rFonts w:ascii="Arial" w:hAnsi="Arial" w:cs="Arial"/>
          <w:bCs/>
          <w:snapToGrid/>
          <w:sz w:val="22"/>
          <w:szCs w:val="22"/>
        </w:rPr>
        <w:t>, Spain)</w:t>
      </w:r>
    </w:p>
    <w:p w14:paraId="04D1CE84" w14:textId="77777777" w:rsidR="00745CD0" w:rsidRDefault="00745CD0" w:rsidP="00745CD0">
      <w:pPr>
        <w:rPr>
          <w:rFonts w:ascii="Arial" w:hAnsi="Arial" w:cs="Arial"/>
          <w:bCs/>
          <w:snapToGrid/>
          <w:sz w:val="22"/>
          <w:szCs w:val="22"/>
        </w:rPr>
      </w:pPr>
      <w:r>
        <w:rPr>
          <w:rFonts w:ascii="Arial" w:hAnsi="Arial" w:cs="Arial"/>
          <w:bCs/>
          <w:snapToGrid/>
          <w:sz w:val="22"/>
          <w:szCs w:val="22"/>
        </w:rPr>
        <w:tab/>
      </w:r>
      <w:r>
        <w:rPr>
          <w:rFonts w:ascii="Arial" w:hAnsi="Arial" w:cs="Arial"/>
          <w:bCs/>
          <w:snapToGrid/>
          <w:sz w:val="22"/>
          <w:szCs w:val="22"/>
        </w:rPr>
        <w:tab/>
      </w:r>
      <w:r w:rsidRPr="00745CD0">
        <w:rPr>
          <w:rFonts w:ascii="Arial" w:hAnsi="Arial" w:cs="Arial"/>
          <w:bCs/>
          <w:snapToGrid/>
          <w:sz w:val="22"/>
          <w:szCs w:val="22"/>
          <w:u w:val="single"/>
        </w:rPr>
        <w:t>Present Position</w:t>
      </w:r>
      <w:r>
        <w:rPr>
          <w:rFonts w:ascii="Arial" w:hAnsi="Arial" w:cs="Arial"/>
          <w:bCs/>
          <w:snapToGrid/>
          <w:sz w:val="22"/>
          <w:szCs w:val="22"/>
        </w:rPr>
        <w:t xml:space="preserve">:  Assistant Professor, Department of Anatomy and Cell Biology, </w:t>
      </w:r>
      <w:r>
        <w:rPr>
          <w:rFonts w:ascii="Arial" w:hAnsi="Arial" w:cs="Arial"/>
          <w:bCs/>
          <w:snapToGrid/>
          <w:sz w:val="22"/>
          <w:szCs w:val="22"/>
        </w:rPr>
        <w:tab/>
      </w:r>
    </w:p>
    <w:p w14:paraId="7FEC6103" w14:textId="77777777" w:rsidR="00745CD0" w:rsidRDefault="00745CD0" w:rsidP="00745CD0">
      <w:pPr>
        <w:rPr>
          <w:rFonts w:ascii="Arial" w:hAnsi="Arial" w:cs="Arial"/>
          <w:bCs/>
          <w:snapToGrid/>
          <w:sz w:val="22"/>
          <w:szCs w:val="22"/>
        </w:rPr>
      </w:pPr>
      <w:r>
        <w:rPr>
          <w:rFonts w:ascii="Arial" w:hAnsi="Arial" w:cs="Arial"/>
          <w:bCs/>
          <w:snapToGrid/>
          <w:sz w:val="22"/>
          <w:szCs w:val="22"/>
        </w:rPr>
        <w:tab/>
      </w:r>
      <w:r>
        <w:rPr>
          <w:rFonts w:ascii="Arial" w:hAnsi="Arial" w:cs="Arial"/>
          <w:bCs/>
          <w:snapToGrid/>
          <w:sz w:val="22"/>
          <w:szCs w:val="22"/>
        </w:rPr>
        <w:tab/>
        <w:t>Oklahoma State University Center for Health Sciences, Tulsa, OK.</w:t>
      </w:r>
    </w:p>
    <w:p w14:paraId="2A529FBC" w14:textId="77777777" w:rsidR="00A75AA1" w:rsidRDefault="00A75AA1" w:rsidP="00745CD0">
      <w:pPr>
        <w:rPr>
          <w:rFonts w:ascii="Arial" w:hAnsi="Arial" w:cs="Arial"/>
          <w:bCs/>
          <w:snapToGrid/>
          <w:sz w:val="22"/>
          <w:szCs w:val="22"/>
        </w:rPr>
      </w:pPr>
    </w:p>
    <w:p w14:paraId="3EC6BBA6" w14:textId="77777777" w:rsidR="00A75AA1" w:rsidRDefault="00A75AA1" w:rsidP="00745CD0">
      <w:pPr>
        <w:rPr>
          <w:rFonts w:ascii="Arial" w:hAnsi="Arial" w:cs="Arial"/>
          <w:bCs/>
          <w:snapToGrid/>
          <w:sz w:val="22"/>
          <w:szCs w:val="22"/>
        </w:rPr>
      </w:pPr>
      <w:r>
        <w:rPr>
          <w:rFonts w:ascii="Arial" w:hAnsi="Arial" w:cs="Arial"/>
          <w:bCs/>
          <w:snapToGrid/>
          <w:sz w:val="22"/>
          <w:szCs w:val="22"/>
        </w:rPr>
        <w:t>2014-16</w:t>
      </w:r>
      <w:r>
        <w:rPr>
          <w:rFonts w:ascii="Arial" w:hAnsi="Arial" w:cs="Arial"/>
          <w:bCs/>
          <w:snapToGrid/>
          <w:sz w:val="22"/>
          <w:szCs w:val="22"/>
        </w:rPr>
        <w:tab/>
        <w:t>Arlington (George) Wilson (Ph.D. from Indiana University)</w:t>
      </w:r>
    </w:p>
    <w:p w14:paraId="6919ACAA" w14:textId="77777777" w:rsidR="00A75AA1" w:rsidRDefault="00A75AA1" w:rsidP="006C68C7">
      <w:pPr>
        <w:ind w:left="1440"/>
        <w:rPr>
          <w:rFonts w:ascii="Arial" w:hAnsi="Arial" w:cs="Arial"/>
          <w:bCs/>
          <w:snapToGrid/>
          <w:sz w:val="22"/>
          <w:szCs w:val="22"/>
        </w:rPr>
      </w:pPr>
      <w:r w:rsidRPr="00A75AA1">
        <w:rPr>
          <w:rFonts w:ascii="Arial" w:hAnsi="Arial" w:cs="Arial"/>
          <w:bCs/>
          <w:snapToGrid/>
          <w:sz w:val="22"/>
          <w:szCs w:val="22"/>
          <w:u w:val="single"/>
        </w:rPr>
        <w:t>Present Position</w:t>
      </w:r>
      <w:r>
        <w:rPr>
          <w:rFonts w:ascii="Arial" w:hAnsi="Arial" w:cs="Arial"/>
          <w:bCs/>
          <w:snapToGrid/>
          <w:sz w:val="22"/>
          <w:szCs w:val="22"/>
        </w:rPr>
        <w:t xml:space="preserve">:  </w:t>
      </w:r>
      <w:r w:rsidR="005F7D92">
        <w:rPr>
          <w:rFonts w:ascii="Arial" w:hAnsi="Arial" w:cs="Arial"/>
          <w:bCs/>
          <w:snapToGrid/>
          <w:sz w:val="22"/>
          <w:szCs w:val="22"/>
        </w:rPr>
        <w:t>Data Scientist Contractor, Defense Health Agency</w:t>
      </w:r>
      <w:r w:rsidR="006C68C7">
        <w:rPr>
          <w:rFonts w:ascii="Arial" w:hAnsi="Arial" w:cs="Arial"/>
          <w:bCs/>
          <w:snapToGrid/>
          <w:sz w:val="22"/>
          <w:szCs w:val="22"/>
        </w:rPr>
        <w:t>, Washington DC</w:t>
      </w:r>
    </w:p>
    <w:p w14:paraId="1901DC0A" w14:textId="77777777" w:rsidR="00F83E4F" w:rsidRDefault="00F83E4F" w:rsidP="00F83E4F">
      <w:pPr>
        <w:rPr>
          <w:rFonts w:ascii="Arial" w:hAnsi="Arial" w:cs="Arial"/>
          <w:bCs/>
          <w:snapToGrid/>
          <w:sz w:val="22"/>
          <w:szCs w:val="22"/>
        </w:rPr>
      </w:pPr>
    </w:p>
    <w:p w14:paraId="77631CC8" w14:textId="77777777" w:rsidR="00F83E4F" w:rsidRDefault="00F83E4F" w:rsidP="00F83E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napToGrid/>
          <w:sz w:val="22"/>
          <w:szCs w:val="22"/>
        </w:rPr>
        <w:t>2012-17</w:t>
      </w:r>
      <w:r>
        <w:rPr>
          <w:rFonts w:ascii="Arial" w:hAnsi="Arial" w:cs="Arial"/>
          <w:bCs/>
          <w:snapToGrid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Rebecca Hofford (Ph.D. from Texas A&amp;M University)</w:t>
      </w:r>
    </w:p>
    <w:p w14:paraId="30542ADB" w14:textId="77777777" w:rsidR="00F83E4F" w:rsidRDefault="00F83E4F" w:rsidP="00F83E4F">
      <w:pPr>
        <w:ind w:left="1440"/>
        <w:rPr>
          <w:rFonts w:ascii="Arial" w:hAnsi="Arial" w:cs="Arial"/>
          <w:sz w:val="22"/>
          <w:szCs w:val="22"/>
        </w:rPr>
      </w:pPr>
      <w:r w:rsidRPr="00F83E4F">
        <w:rPr>
          <w:rFonts w:ascii="Arial" w:hAnsi="Arial" w:cs="Arial"/>
          <w:sz w:val="22"/>
          <w:szCs w:val="22"/>
          <w:u w:val="single"/>
        </w:rPr>
        <w:t>Present Position</w:t>
      </w:r>
      <w:r>
        <w:rPr>
          <w:rFonts w:ascii="Arial" w:hAnsi="Arial" w:cs="Arial"/>
          <w:sz w:val="22"/>
          <w:szCs w:val="22"/>
        </w:rPr>
        <w:t xml:space="preserve">:  </w:t>
      </w:r>
      <w:r w:rsidR="00200AED">
        <w:rPr>
          <w:rFonts w:ascii="Arial" w:hAnsi="Arial" w:cs="Arial"/>
          <w:sz w:val="22"/>
          <w:szCs w:val="22"/>
        </w:rPr>
        <w:t>Postdoctoral Scholar</w:t>
      </w:r>
      <w:r>
        <w:rPr>
          <w:rFonts w:ascii="Arial" w:hAnsi="Arial" w:cs="Arial"/>
          <w:sz w:val="22"/>
          <w:szCs w:val="22"/>
        </w:rPr>
        <w:t>, Department of Psychiatry and Neuroscience, Icahn School of Medicine at Mount Sinai, New York NY</w:t>
      </w:r>
    </w:p>
    <w:p w14:paraId="27FCD353" w14:textId="77777777" w:rsidR="00ED696F" w:rsidRDefault="00ED696F" w:rsidP="005A73C5">
      <w:pPr>
        <w:rPr>
          <w:rFonts w:ascii="Arial" w:hAnsi="Arial"/>
          <w:b/>
          <w:sz w:val="22"/>
        </w:rPr>
      </w:pPr>
    </w:p>
    <w:p w14:paraId="2943E0BC" w14:textId="77777777" w:rsidR="000662A3" w:rsidRDefault="00017B85" w:rsidP="000662A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GRADUATE STUDENTS PRESENTLY IN TRAINING</w:t>
      </w:r>
    </w:p>
    <w:p w14:paraId="2C114E03" w14:textId="77777777" w:rsidR="000B37A6" w:rsidRDefault="000B37A6" w:rsidP="00560769">
      <w:pPr>
        <w:ind w:left="720" w:hanging="720"/>
        <w:rPr>
          <w:rFonts w:ascii="Arial" w:hAnsi="Arial"/>
          <w:sz w:val="22"/>
        </w:rPr>
      </w:pPr>
    </w:p>
    <w:p w14:paraId="2EEA8808" w14:textId="77777777" w:rsidR="00AD79B6" w:rsidRDefault="00AD79B6" w:rsidP="00560769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2014-</w:t>
      </w:r>
      <w:r>
        <w:rPr>
          <w:rFonts w:ascii="Arial" w:hAnsi="Arial"/>
          <w:sz w:val="22"/>
        </w:rPr>
        <w:tab/>
        <w:t>Sarah Maggio</w:t>
      </w:r>
    </w:p>
    <w:p w14:paraId="7671648F" w14:textId="77777777" w:rsidR="00615CEE" w:rsidRDefault="00615CEE" w:rsidP="00560769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2018-</w:t>
      </w:r>
      <w:r>
        <w:rPr>
          <w:rFonts w:ascii="Arial" w:hAnsi="Arial"/>
          <w:sz w:val="22"/>
        </w:rPr>
        <w:tab/>
        <w:t>Samantha Malone</w:t>
      </w:r>
    </w:p>
    <w:p w14:paraId="772BB0FD" w14:textId="77777777" w:rsidR="00956717" w:rsidRDefault="00956717" w:rsidP="00956717">
      <w:pPr>
        <w:rPr>
          <w:rFonts w:ascii="Arial" w:hAnsi="Arial"/>
          <w:sz w:val="22"/>
        </w:rPr>
      </w:pPr>
    </w:p>
    <w:p w14:paraId="6231E19B" w14:textId="77777777" w:rsidR="00ED696F" w:rsidRDefault="00ED696F" w:rsidP="00ED696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POSTDOCTORAL SCHOLARS PRESENTLY IN TRAINING</w:t>
      </w:r>
    </w:p>
    <w:p w14:paraId="2EA8CF5A" w14:textId="77777777" w:rsidR="00ED696F" w:rsidRDefault="00ED696F" w:rsidP="00ED696F">
      <w:pPr>
        <w:rPr>
          <w:rFonts w:ascii="Arial" w:hAnsi="Arial"/>
          <w:b/>
          <w:sz w:val="22"/>
        </w:rPr>
      </w:pPr>
    </w:p>
    <w:p w14:paraId="1D277395" w14:textId="77777777" w:rsidR="008C1707" w:rsidRDefault="008C1707" w:rsidP="00A923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2017-</w:t>
      </w:r>
      <w:r>
        <w:rPr>
          <w:rFonts w:ascii="Arial" w:hAnsi="Arial" w:cs="Arial"/>
          <w:sz w:val="22"/>
          <w:szCs w:val="22"/>
        </w:rPr>
        <w:tab/>
        <w:t>Lindsey Hammerslag (Ph.D. from University of Illinois)</w:t>
      </w:r>
    </w:p>
    <w:p w14:paraId="0D89E456" w14:textId="77777777" w:rsidR="00615CEE" w:rsidRDefault="00615CEE" w:rsidP="00A923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2018-  Cassie Chandler (Ph.D. from University of Mississippi Medical Center)</w:t>
      </w:r>
    </w:p>
    <w:p w14:paraId="7E097C79" w14:textId="77777777" w:rsidR="00ED696F" w:rsidRPr="00562BB3" w:rsidRDefault="00ED696F" w:rsidP="00956717">
      <w:pPr>
        <w:rPr>
          <w:rFonts w:ascii="Arial" w:hAnsi="Arial" w:cs="Arial"/>
          <w:sz w:val="22"/>
          <w:szCs w:val="22"/>
        </w:rPr>
      </w:pPr>
    </w:p>
    <w:p w14:paraId="4CF927DD" w14:textId="77777777" w:rsidR="00017B85" w:rsidRDefault="00017B8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EXTRAMURAL GRANTS </w:t>
      </w:r>
      <w:r w:rsidR="00937AF7">
        <w:rPr>
          <w:rFonts w:ascii="Arial" w:hAnsi="Arial"/>
          <w:b/>
          <w:sz w:val="22"/>
        </w:rPr>
        <w:t xml:space="preserve">AND CONTRACTS </w:t>
      </w:r>
      <w:r>
        <w:rPr>
          <w:rFonts w:ascii="Arial" w:hAnsi="Arial"/>
          <w:b/>
          <w:sz w:val="22"/>
        </w:rPr>
        <w:t>AS PRINCIPAL INVESTIGATOR (Total Award)</w:t>
      </w:r>
    </w:p>
    <w:p w14:paraId="0D7B3782" w14:textId="77777777" w:rsidR="00017B85" w:rsidRDefault="00017B85">
      <w:pPr>
        <w:rPr>
          <w:rFonts w:ascii="Arial" w:hAnsi="Arial"/>
          <w:sz w:val="22"/>
        </w:rPr>
      </w:pPr>
    </w:p>
    <w:p w14:paraId="4B0D311F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17B85">
        <w:rPr>
          <w:rFonts w:ascii="Arial" w:hAnsi="Arial"/>
          <w:sz w:val="22"/>
        </w:rPr>
        <w:t xml:space="preserve"> F32 DA05195, postdoctoral trainee on individual national research service award, G. F. </w:t>
      </w:r>
      <w:proofErr w:type="spellStart"/>
      <w:r w:rsidR="00017B85">
        <w:rPr>
          <w:rFonts w:ascii="Arial" w:hAnsi="Arial"/>
          <w:sz w:val="22"/>
        </w:rPr>
        <w:t>Gebhart</w:t>
      </w:r>
      <w:proofErr w:type="spellEnd"/>
      <w:r w:rsidR="00017B85">
        <w:rPr>
          <w:rFonts w:ascii="Arial" w:hAnsi="Arial"/>
          <w:sz w:val="22"/>
        </w:rPr>
        <w:t xml:space="preserve"> (Sponsor), "Opiate receptor ontogeny and morphine</w:t>
      </w:r>
      <w:r w:rsidR="00017B85">
        <w:rPr>
          <w:rFonts w:ascii="Arial" w:hAnsi="Arial"/>
          <w:sz w:val="22"/>
        </w:rPr>
        <w:noBreakHyphen/>
        <w:t>induced effects," 1981</w:t>
      </w:r>
      <w:r w:rsidR="00017B85">
        <w:rPr>
          <w:rFonts w:ascii="Arial" w:hAnsi="Arial"/>
          <w:sz w:val="22"/>
        </w:rPr>
        <w:noBreakHyphen/>
        <w:t>1983, $38,080.</w:t>
      </w:r>
    </w:p>
    <w:p w14:paraId="54224342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17B85">
        <w:rPr>
          <w:rFonts w:ascii="Arial" w:hAnsi="Arial"/>
          <w:sz w:val="22"/>
        </w:rPr>
        <w:t xml:space="preserve"> R03 DA03487, principal investigator for small research grant, "Classical conditioning of drug reward," 1984</w:t>
      </w:r>
      <w:r w:rsidR="00017B85">
        <w:rPr>
          <w:rFonts w:ascii="Arial" w:hAnsi="Arial"/>
          <w:sz w:val="22"/>
        </w:rPr>
        <w:noBreakHyphen/>
        <w:t>1985, $21,601.</w:t>
      </w:r>
    </w:p>
    <w:p w14:paraId="417B2261" w14:textId="77777777" w:rsidR="00017B85" w:rsidRDefault="00017B85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Bristol</w:t>
      </w:r>
      <w:r>
        <w:rPr>
          <w:rFonts w:ascii="Arial" w:hAnsi="Arial"/>
          <w:sz w:val="22"/>
        </w:rPr>
        <w:noBreakHyphen/>
        <w:t>Myers Company, principal investigator for contract grant, "Reward and aversion with non</w:t>
      </w:r>
      <w:r>
        <w:rPr>
          <w:rFonts w:ascii="Arial" w:hAnsi="Arial"/>
          <w:sz w:val="22"/>
        </w:rPr>
        <w:noBreakHyphen/>
        <w:t>benzodiazepine anxiolytic drugs," 1985</w:t>
      </w:r>
      <w:r>
        <w:rPr>
          <w:rFonts w:ascii="Arial" w:hAnsi="Arial"/>
          <w:sz w:val="22"/>
        </w:rPr>
        <w:noBreakHyphen/>
        <w:t>1986, $7,705.</w:t>
      </w:r>
    </w:p>
    <w:p w14:paraId="2BE2B031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17B85">
        <w:rPr>
          <w:rFonts w:ascii="Arial" w:hAnsi="Arial"/>
          <w:sz w:val="22"/>
        </w:rPr>
        <w:t xml:space="preserve"> R01 DA03460, principal investigator for individual research grant, "Chronic naltrexone treatment and opiate action," 1985</w:t>
      </w:r>
      <w:r w:rsidR="00017B85">
        <w:rPr>
          <w:rFonts w:ascii="Arial" w:hAnsi="Arial"/>
          <w:sz w:val="22"/>
        </w:rPr>
        <w:noBreakHyphen/>
        <w:t>1988, $241,886.</w:t>
      </w:r>
    </w:p>
    <w:p w14:paraId="328E102F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17B85">
        <w:rPr>
          <w:rFonts w:ascii="Arial" w:hAnsi="Arial"/>
          <w:sz w:val="22"/>
        </w:rPr>
        <w:t xml:space="preserve"> P50 DA05312, principal investigator for Project 1 in Center for Prevention Research (R. Clayton, PI), "Drug abuse prevention: A </w:t>
      </w:r>
      <w:proofErr w:type="spellStart"/>
      <w:r w:rsidR="00017B85">
        <w:rPr>
          <w:rFonts w:ascii="Arial" w:hAnsi="Arial"/>
          <w:sz w:val="22"/>
        </w:rPr>
        <w:t>lifecourse</w:t>
      </w:r>
      <w:proofErr w:type="spellEnd"/>
      <w:r w:rsidR="00017B85">
        <w:rPr>
          <w:rFonts w:ascii="Arial" w:hAnsi="Arial"/>
          <w:sz w:val="22"/>
        </w:rPr>
        <w:t xml:space="preserve"> perspective," 1987</w:t>
      </w:r>
      <w:r w:rsidR="00017B85">
        <w:rPr>
          <w:rFonts w:ascii="Arial" w:hAnsi="Arial"/>
          <w:sz w:val="22"/>
        </w:rPr>
        <w:noBreakHyphen/>
        <w:t>1992, $254,970.</w:t>
      </w:r>
    </w:p>
    <w:p w14:paraId="0F0FA063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17B85">
        <w:rPr>
          <w:rFonts w:ascii="Arial" w:hAnsi="Arial"/>
          <w:sz w:val="22"/>
        </w:rPr>
        <w:t xml:space="preserve"> R01 DA06924, principal investigator for individual research grant, "Novelty, dopamine and drug reward," 1992</w:t>
      </w:r>
      <w:r w:rsidR="00017B85">
        <w:rPr>
          <w:rFonts w:ascii="Arial" w:hAnsi="Arial"/>
          <w:sz w:val="22"/>
        </w:rPr>
        <w:noBreakHyphen/>
        <w:t xml:space="preserve">1995, $356,811.      </w:t>
      </w:r>
    </w:p>
    <w:p w14:paraId="6588AA1D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17B85">
        <w:rPr>
          <w:rFonts w:ascii="Arial" w:hAnsi="Arial"/>
          <w:sz w:val="22"/>
        </w:rPr>
        <w:t xml:space="preserve"> R01 DA07746, principal investigator for individual research grant, "Taste cues in morphine conditioning," 1992</w:t>
      </w:r>
      <w:r w:rsidR="00017B85">
        <w:rPr>
          <w:rFonts w:ascii="Arial" w:hAnsi="Arial"/>
          <w:sz w:val="22"/>
        </w:rPr>
        <w:noBreakHyphen/>
        <w:t xml:space="preserve">1995, $260,726.  </w:t>
      </w:r>
    </w:p>
    <w:p w14:paraId="46F3048F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17B85">
        <w:rPr>
          <w:rFonts w:ascii="Arial" w:hAnsi="Arial"/>
          <w:sz w:val="22"/>
        </w:rPr>
        <w:t xml:space="preserve"> P50 DA05312, principal investigator for Project 1 in center grant, Center for Prevention Research (R. Clayton, PI), "Drug abuse prevention: A </w:t>
      </w:r>
      <w:proofErr w:type="spellStart"/>
      <w:r w:rsidR="00017B85">
        <w:rPr>
          <w:rFonts w:ascii="Arial" w:hAnsi="Arial"/>
          <w:sz w:val="22"/>
        </w:rPr>
        <w:t>lifecourse</w:t>
      </w:r>
      <w:proofErr w:type="spellEnd"/>
      <w:r w:rsidR="00017B85">
        <w:rPr>
          <w:rFonts w:ascii="Arial" w:hAnsi="Arial"/>
          <w:sz w:val="22"/>
        </w:rPr>
        <w:t xml:space="preserve"> perspective II," 1992</w:t>
      </w:r>
      <w:r w:rsidR="00017B85">
        <w:rPr>
          <w:rFonts w:ascii="Arial" w:hAnsi="Arial"/>
          <w:sz w:val="22"/>
        </w:rPr>
        <w:noBreakHyphen/>
        <w:t>1995, $616,615.</w:t>
      </w:r>
    </w:p>
    <w:p w14:paraId="7402BC9C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17B85">
        <w:rPr>
          <w:rFonts w:ascii="Arial" w:hAnsi="Arial"/>
          <w:sz w:val="22"/>
        </w:rPr>
        <w:t xml:space="preserve"> P50 DA05312, principal investigator for Project 1 in center grant, Center for Prevention Research (R. Clayton, PI), "Drug abuse prevention: A </w:t>
      </w:r>
      <w:proofErr w:type="spellStart"/>
      <w:r w:rsidR="00017B85">
        <w:rPr>
          <w:rFonts w:ascii="Arial" w:hAnsi="Arial"/>
          <w:sz w:val="22"/>
        </w:rPr>
        <w:t>lifecourse</w:t>
      </w:r>
      <w:proofErr w:type="spellEnd"/>
      <w:r w:rsidR="00017B85">
        <w:rPr>
          <w:rFonts w:ascii="Arial" w:hAnsi="Arial"/>
          <w:sz w:val="22"/>
        </w:rPr>
        <w:t xml:space="preserve"> perspective III," 1995</w:t>
      </w:r>
      <w:r w:rsidR="00017B85">
        <w:rPr>
          <w:rFonts w:ascii="Arial" w:hAnsi="Arial"/>
          <w:sz w:val="22"/>
        </w:rPr>
        <w:noBreakHyphen/>
        <w:t>1998,  $660,750.</w:t>
      </w:r>
    </w:p>
    <w:p w14:paraId="280AA4A2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NIH</w:t>
      </w:r>
      <w:r w:rsidR="00017B85">
        <w:rPr>
          <w:rFonts w:ascii="Arial" w:hAnsi="Arial"/>
          <w:sz w:val="22"/>
        </w:rPr>
        <w:t xml:space="preserve"> R01 DA07746, principal investigator for individual research grant, "Taste cues in morphine conditioning," 1997</w:t>
      </w:r>
      <w:r w:rsidR="00017B85">
        <w:rPr>
          <w:rFonts w:ascii="Arial" w:hAnsi="Arial"/>
          <w:sz w:val="22"/>
        </w:rPr>
        <w:noBreakHyphen/>
        <w:t>2000, $257,036.</w:t>
      </w:r>
    </w:p>
    <w:p w14:paraId="3B5AAD59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17B85">
        <w:rPr>
          <w:rFonts w:ascii="Arial" w:hAnsi="Arial"/>
          <w:sz w:val="22"/>
        </w:rPr>
        <w:t xml:space="preserve"> R01 DA12964, principal investigator for individual research grant, "Novelty, dopamine and response to amphetamine,” 2000-2003, $623,246.</w:t>
      </w:r>
    </w:p>
    <w:p w14:paraId="20B908A6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17B85">
        <w:rPr>
          <w:rFonts w:ascii="Arial" w:hAnsi="Arial"/>
          <w:sz w:val="22"/>
        </w:rPr>
        <w:t xml:space="preserve"> P50 DA05312, principal investigator for Project 1 in center grant, Center for Prevention Research (</w:t>
      </w:r>
      <w:r w:rsidR="007E0A72">
        <w:rPr>
          <w:rFonts w:ascii="Arial" w:hAnsi="Arial"/>
          <w:sz w:val="22"/>
        </w:rPr>
        <w:t>M. Bardo</w:t>
      </w:r>
      <w:r w:rsidR="00017B85">
        <w:rPr>
          <w:rFonts w:ascii="Arial" w:hAnsi="Arial"/>
          <w:sz w:val="22"/>
        </w:rPr>
        <w:t>, PI</w:t>
      </w:r>
      <w:r w:rsidR="007E0A72">
        <w:rPr>
          <w:rFonts w:ascii="Arial" w:hAnsi="Arial"/>
          <w:sz w:val="22"/>
        </w:rPr>
        <w:t>, effective 2003</w:t>
      </w:r>
      <w:r w:rsidR="00017B85">
        <w:rPr>
          <w:rFonts w:ascii="Arial" w:hAnsi="Arial"/>
          <w:sz w:val="22"/>
        </w:rPr>
        <w:t xml:space="preserve">), "Drug abuse prevention: A </w:t>
      </w:r>
      <w:proofErr w:type="spellStart"/>
      <w:r w:rsidR="00017B85">
        <w:rPr>
          <w:rFonts w:ascii="Arial" w:hAnsi="Arial"/>
          <w:sz w:val="22"/>
        </w:rPr>
        <w:t>lifecourse</w:t>
      </w:r>
      <w:proofErr w:type="spellEnd"/>
      <w:r w:rsidR="00017B85">
        <w:rPr>
          <w:rFonts w:ascii="Arial" w:hAnsi="Arial"/>
          <w:sz w:val="22"/>
        </w:rPr>
        <w:t xml:space="preserve"> perspective IV," 2001-200</w:t>
      </w:r>
      <w:r w:rsidR="00361902">
        <w:rPr>
          <w:rFonts w:ascii="Arial" w:hAnsi="Arial"/>
          <w:sz w:val="22"/>
        </w:rPr>
        <w:t>7</w:t>
      </w:r>
      <w:r w:rsidR="00017B85">
        <w:rPr>
          <w:rFonts w:ascii="Arial" w:hAnsi="Arial"/>
          <w:sz w:val="22"/>
        </w:rPr>
        <w:t>, $969,271.</w:t>
      </w:r>
    </w:p>
    <w:p w14:paraId="758D8F8F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17B85">
        <w:rPr>
          <w:rFonts w:ascii="Arial" w:hAnsi="Arial"/>
          <w:sz w:val="22"/>
        </w:rPr>
        <w:t xml:space="preserve"> R41 DA16521, principal investigator for small business research grant, “STTR: </w:t>
      </w:r>
      <w:proofErr w:type="spellStart"/>
      <w:r w:rsidR="00017B85">
        <w:rPr>
          <w:rFonts w:ascii="Arial" w:hAnsi="Arial"/>
          <w:sz w:val="22"/>
        </w:rPr>
        <w:t>Nornicotine</w:t>
      </w:r>
      <w:proofErr w:type="spellEnd"/>
      <w:r w:rsidR="00017B85">
        <w:rPr>
          <w:rFonts w:ascii="Arial" w:hAnsi="Arial"/>
          <w:sz w:val="22"/>
        </w:rPr>
        <w:t xml:space="preserve"> enantiomers and nicotine self-administration,” 2003-04, $59,682.</w:t>
      </w:r>
    </w:p>
    <w:p w14:paraId="52C9572F" w14:textId="77777777" w:rsidR="000E1ECE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E1ECE">
        <w:rPr>
          <w:rFonts w:ascii="Arial" w:hAnsi="Arial"/>
          <w:sz w:val="22"/>
        </w:rPr>
        <w:t xml:space="preserve"> U19 DA17548, principal investigator for Project 3 in </w:t>
      </w:r>
      <w:r w:rsidR="00CC1A6A">
        <w:rPr>
          <w:rFonts w:ascii="Arial" w:hAnsi="Arial"/>
          <w:sz w:val="22"/>
        </w:rPr>
        <w:t xml:space="preserve">cooperative agreement grant </w:t>
      </w:r>
      <w:r w:rsidR="000E1ECE">
        <w:rPr>
          <w:rFonts w:ascii="Arial" w:hAnsi="Arial"/>
          <w:sz w:val="22"/>
        </w:rPr>
        <w:t>(L. Dwoskin, PI), “Development of Novel Treatments for Nicotine Addiction,” 2003-08, $</w:t>
      </w:r>
      <w:r w:rsidR="008877D8">
        <w:rPr>
          <w:rFonts w:ascii="Arial" w:hAnsi="Arial"/>
          <w:sz w:val="22"/>
        </w:rPr>
        <w:t>1,029,562</w:t>
      </w:r>
      <w:r w:rsidR="004A1FD6">
        <w:rPr>
          <w:rFonts w:ascii="Arial" w:hAnsi="Arial"/>
          <w:sz w:val="22"/>
        </w:rPr>
        <w:t>.</w:t>
      </w:r>
    </w:p>
    <w:p w14:paraId="11229831" w14:textId="77777777" w:rsidR="004A1FD6" w:rsidRDefault="00362C4E" w:rsidP="004A1FD6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4A1FD6">
        <w:rPr>
          <w:rFonts w:ascii="Arial" w:hAnsi="Arial"/>
          <w:sz w:val="22"/>
        </w:rPr>
        <w:t xml:space="preserve"> R01 DA12964, principal investigator for individual research grant, "Novelty, dopamine and response to amphetamine,” 2003-2008, $1,472,400.</w:t>
      </w:r>
    </w:p>
    <w:p w14:paraId="77355BC6" w14:textId="77777777" w:rsidR="00A6059F" w:rsidRDefault="00362C4E" w:rsidP="00A6059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NIH</w:t>
      </w:r>
      <w:r w:rsidR="00A6059F">
        <w:rPr>
          <w:rFonts w:ascii="Arial" w:hAnsi="Arial"/>
          <w:sz w:val="22"/>
        </w:rPr>
        <w:t xml:space="preserve"> R42 DA16521, principal investigator for small business research grant, “STTR: </w:t>
      </w:r>
      <w:proofErr w:type="spellStart"/>
      <w:r w:rsidR="00A6059F">
        <w:rPr>
          <w:rFonts w:ascii="Arial" w:hAnsi="Arial"/>
          <w:sz w:val="22"/>
        </w:rPr>
        <w:t>Nornicotine</w:t>
      </w:r>
      <w:proofErr w:type="spellEnd"/>
      <w:r w:rsidR="00A6059F">
        <w:rPr>
          <w:rFonts w:ascii="Arial" w:hAnsi="Arial"/>
          <w:sz w:val="22"/>
        </w:rPr>
        <w:t xml:space="preserve"> as a treatment for nicotine addiction,” 2005-</w:t>
      </w:r>
      <w:r w:rsidR="001C1B45">
        <w:rPr>
          <w:rFonts w:ascii="Arial" w:hAnsi="Arial"/>
          <w:sz w:val="22"/>
        </w:rPr>
        <w:t>20</w:t>
      </w:r>
      <w:r w:rsidR="00A6059F">
        <w:rPr>
          <w:rFonts w:ascii="Arial" w:hAnsi="Arial"/>
          <w:sz w:val="22"/>
        </w:rPr>
        <w:t>0</w:t>
      </w:r>
      <w:r w:rsidR="001C1B45">
        <w:rPr>
          <w:rFonts w:ascii="Arial" w:hAnsi="Arial"/>
          <w:sz w:val="22"/>
        </w:rPr>
        <w:t>8</w:t>
      </w:r>
      <w:r w:rsidR="00A6059F" w:rsidRPr="00A6059F">
        <w:rPr>
          <w:rFonts w:ascii="Arial" w:hAnsi="Arial" w:cs="Arial"/>
          <w:sz w:val="22"/>
          <w:szCs w:val="22"/>
        </w:rPr>
        <w:t>, $</w:t>
      </w:r>
      <w:r w:rsidR="00A6059F">
        <w:rPr>
          <w:rFonts w:ascii="Arial" w:hAnsi="Arial" w:cs="Arial"/>
          <w:sz w:val="22"/>
          <w:szCs w:val="22"/>
        </w:rPr>
        <w:t>914,898</w:t>
      </w:r>
      <w:r w:rsidR="00A6059F" w:rsidRPr="00A6059F">
        <w:rPr>
          <w:rFonts w:ascii="Arial" w:hAnsi="Arial" w:cs="Arial"/>
          <w:sz w:val="22"/>
          <w:szCs w:val="22"/>
        </w:rPr>
        <w:t>.</w:t>
      </w:r>
    </w:p>
    <w:p w14:paraId="550EC22D" w14:textId="77777777" w:rsidR="00EF24DE" w:rsidRDefault="00EF24DE" w:rsidP="00EF24DE">
      <w:pPr>
        <w:ind w:left="720" w:hanging="72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Targacept</w:t>
      </w:r>
      <w:proofErr w:type="spellEnd"/>
      <w:r>
        <w:rPr>
          <w:rFonts w:ascii="Arial" w:hAnsi="Arial"/>
          <w:sz w:val="22"/>
        </w:rPr>
        <w:t xml:space="preserve"> Inc., principal investigator, “</w:t>
      </w:r>
      <w:proofErr w:type="spellStart"/>
      <w:r>
        <w:rPr>
          <w:rFonts w:ascii="Arial" w:hAnsi="Arial"/>
          <w:sz w:val="22"/>
        </w:rPr>
        <w:t>Targacept</w:t>
      </w:r>
      <w:proofErr w:type="spellEnd"/>
      <w:r>
        <w:rPr>
          <w:rFonts w:ascii="Arial" w:hAnsi="Arial"/>
          <w:sz w:val="22"/>
        </w:rPr>
        <w:t xml:space="preserve"> contract,” 2007-2008, $150,000.</w:t>
      </w:r>
    </w:p>
    <w:p w14:paraId="323C0CF1" w14:textId="77777777" w:rsidR="00481CCA" w:rsidRDefault="00481CCA" w:rsidP="00937AF7">
      <w:pPr>
        <w:ind w:left="720" w:hanging="72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Targacept</w:t>
      </w:r>
      <w:proofErr w:type="spellEnd"/>
      <w:r>
        <w:rPr>
          <w:rFonts w:ascii="Arial" w:hAnsi="Arial"/>
          <w:sz w:val="22"/>
        </w:rPr>
        <w:t xml:space="preserve"> Inc., principal investigator, “</w:t>
      </w:r>
      <w:proofErr w:type="spellStart"/>
      <w:r>
        <w:rPr>
          <w:rFonts w:ascii="Arial" w:hAnsi="Arial"/>
          <w:sz w:val="22"/>
        </w:rPr>
        <w:t>Targacept</w:t>
      </w:r>
      <w:proofErr w:type="spellEnd"/>
      <w:r>
        <w:rPr>
          <w:rFonts w:ascii="Arial" w:hAnsi="Arial"/>
          <w:sz w:val="22"/>
        </w:rPr>
        <w:t xml:space="preserve"> contract #2,” 2008, $150,000</w:t>
      </w:r>
    </w:p>
    <w:p w14:paraId="44C9562A" w14:textId="77777777" w:rsidR="00B335C6" w:rsidRDefault="00B335C6" w:rsidP="00B335C6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 </w:t>
      </w:r>
      <w:proofErr w:type="spellStart"/>
      <w:r>
        <w:rPr>
          <w:rFonts w:ascii="Arial" w:hAnsi="Arial"/>
          <w:sz w:val="22"/>
        </w:rPr>
        <w:t>Worldmeds</w:t>
      </w:r>
      <w:proofErr w:type="spellEnd"/>
      <w:r>
        <w:rPr>
          <w:rFonts w:ascii="Arial" w:hAnsi="Arial"/>
          <w:sz w:val="22"/>
        </w:rPr>
        <w:t xml:space="preserve"> LLC, principal investigator “Effect of </w:t>
      </w:r>
      <w:proofErr w:type="spellStart"/>
      <w:r>
        <w:rPr>
          <w:rFonts w:ascii="Arial" w:hAnsi="Arial"/>
          <w:sz w:val="22"/>
        </w:rPr>
        <w:t>lofexidine</w:t>
      </w:r>
      <w:proofErr w:type="spellEnd"/>
      <w:r>
        <w:rPr>
          <w:rFonts w:ascii="Arial" w:hAnsi="Arial"/>
          <w:sz w:val="22"/>
        </w:rPr>
        <w:t xml:space="preserve"> on norepinephrine levels,” 2008, $9,700.</w:t>
      </w:r>
    </w:p>
    <w:p w14:paraId="7AFB5036" w14:textId="77777777" w:rsidR="00B335C6" w:rsidRDefault="00B335C6" w:rsidP="00B335C6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 P50 DA05312, principal investigator and director for center grant, "CDART-Center for Drug Abuse Research Translation," 2007-2012, $7,396,789.</w:t>
      </w:r>
    </w:p>
    <w:p w14:paraId="16412859" w14:textId="77777777" w:rsidR="00EF24DE" w:rsidRDefault="00EF24DE" w:rsidP="007D755C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 R01 DA12964, principal investigator for individual research grant, "Novelty, dopamine and response to amphetamine,” 2009-201</w:t>
      </w:r>
      <w:r w:rsidR="009A4936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, $1,846,885.</w:t>
      </w:r>
    </w:p>
    <w:p w14:paraId="5CB59434" w14:textId="77777777" w:rsidR="00776D87" w:rsidRDefault="00776D87" w:rsidP="007D755C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 P50 DA05312, principal investigator and director for center grant, "CDART-Center for Drug Abuse Research Translation," 2012-201</w:t>
      </w:r>
      <w:r w:rsidR="006834A2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, $7,061,</w:t>
      </w:r>
      <w:r w:rsidR="00A32232">
        <w:rPr>
          <w:rFonts w:ascii="Arial" w:hAnsi="Arial"/>
          <w:sz w:val="22"/>
        </w:rPr>
        <w:t>081</w:t>
      </w:r>
      <w:r>
        <w:rPr>
          <w:rFonts w:ascii="Arial" w:hAnsi="Arial"/>
          <w:sz w:val="22"/>
        </w:rPr>
        <w:t>.</w:t>
      </w:r>
    </w:p>
    <w:p w14:paraId="3D037FBC" w14:textId="77777777" w:rsidR="00703777" w:rsidRPr="007D755C" w:rsidRDefault="00703777" w:rsidP="007D755C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NIH R21 DA041755, </w:t>
      </w:r>
      <w:r w:rsidRPr="007D755C">
        <w:rPr>
          <w:rFonts w:ascii="Arial" w:hAnsi="Arial" w:cs="Arial"/>
          <w:sz w:val="22"/>
        </w:rPr>
        <w:t>principal investigator for individual research grant, “Social cues and drug relapse,” 2017-20</w:t>
      </w:r>
      <w:r w:rsidR="006834A2">
        <w:rPr>
          <w:rFonts w:ascii="Arial" w:hAnsi="Arial" w:cs="Arial"/>
          <w:sz w:val="22"/>
        </w:rPr>
        <w:t>20</w:t>
      </w:r>
      <w:r w:rsidRPr="007D755C">
        <w:rPr>
          <w:rFonts w:ascii="Arial" w:hAnsi="Arial" w:cs="Arial"/>
          <w:sz w:val="22"/>
        </w:rPr>
        <w:t>, $398,119.</w:t>
      </w:r>
    </w:p>
    <w:p w14:paraId="4A4817E7" w14:textId="77777777" w:rsidR="007D755C" w:rsidRPr="007D755C" w:rsidRDefault="007D755C" w:rsidP="007D755C">
      <w:pPr>
        <w:pStyle w:val="Default"/>
        <w:ind w:left="720" w:hanging="720"/>
        <w:rPr>
          <w:rFonts w:ascii="Arial" w:hAnsi="Arial" w:cs="Arial"/>
          <w:sz w:val="22"/>
        </w:rPr>
      </w:pPr>
      <w:r w:rsidRPr="007D755C">
        <w:rPr>
          <w:rFonts w:ascii="Arial" w:hAnsi="Arial" w:cs="Arial"/>
          <w:sz w:val="22"/>
        </w:rPr>
        <w:t>NIH/DoD CDMRP, principal investigator for PASA consortium</w:t>
      </w:r>
      <w:r>
        <w:rPr>
          <w:rFonts w:ascii="Arial" w:hAnsi="Arial" w:cs="Arial"/>
          <w:sz w:val="22"/>
        </w:rPr>
        <w:t xml:space="preserve"> grant</w:t>
      </w:r>
      <w:r w:rsidRPr="007D755C">
        <w:rPr>
          <w:rFonts w:ascii="Arial" w:hAnsi="Arial" w:cs="Arial"/>
          <w:sz w:val="22"/>
        </w:rPr>
        <w:t>, “</w:t>
      </w:r>
      <w:r w:rsidRPr="007D755C">
        <w:rPr>
          <w:rFonts w:ascii="Arial" w:hAnsi="Arial" w:cs="Arial"/>
          <w:sz w:val="22"/>
          <w:szCs w:val="22"/>
        </w:rPr>
        <w:t>Preclinical assessment of PT-</w:t>
      </w:r>
      <w:r>
        <w:rPr>
          <w:rFonts w:ascii="Arial" w:hAnsi="Arial" w:cs="Arial"/>
          <w:sz w:val="22"/>
          <w:szCs w:val="22"/>
        </w:rPr>
        <w:t>1</w:t>
      </w:r>
      <w:r w:rsidRPr="007D755C">
        <w:rPr>
          <w:rFonts w:ascii="Arial" w:hAnsi="Arial" w:cs="Arial"/>
          <w:sz w:val="22"/>
          <w:szCs w:val="22"/>
        </w:rPr>
        <w:t>50 for opioid disorder and PTSD</w:t>
      </w:r>
      <w:r>
        <w:rPr>
          <w:rFonts w:ascii="Arial" w:hAnsi="Arial" w:cs="Arial"/>
          <w:sz w:val="22"/>
          <w:szCs w:val="22"/>
        </w:rPr>
        <w:t>,” 2019-2020, $275,000.</w:t>
      </w:r>
    </w:p>
    <w:p w14:paraId="4AC9D322" w14:textId="77777777" w:rsidR="00271E81" w:rsidRPr="007D755C" w:rsidRDefault="00271E81" w:rsidP="007D755C">
      <w:pPr>
        <w:tabs>
          <w:tab w:val="left" w:pos="-1440"/>
        </w:tabs>
        <w:ind w:left="720" w:hanging="720"/>
        <w:rPr>
          <w:rFonts w:ascii="Arial" w:hAnsi="Arial" w:cs="Arial"/>
          <w:b/>
          <w:sz w:val="22"/>
        </w:rPr>
      </w:pPr>
    </w:p>
    <w:p w14:paraId="3BB58D81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EXTRAMURAL GRANTS </w:t>
      </w:r>
      <w:r w:rsidR="00937AF7">
        <w:rPr>
          <w:rFonts w:ascii="Arial" w:hAnsi="Arial"/>
          <w:b/>
          <w:sz w:val="22"/>
        </w:rPr>
        <w:t xml:space="preserve">AND CONTRACTS </w:t>
      </w:r>
      <w:r>
        <w:rPr>
          <w:rFonts w:ascii="Arial" w:hAnsi="Arial"/>
          <w:b/>
          <w:sz w:val="22"/>
        </w:rPr>
        <w:t>AS CO-INVESTIGATOR (Total Award)</w:t>
      </w:r>
    </w:p>
    <w:p w14:paraId="3F0252A6" w14:textId="77777777" w:rsidR="00017B85" w:rsidRDefault="00017B85">
      <w:pPr>
        <w:rPr>
          <w:rFonts w:ascii="Arial" w:hAnsi="Arial"/>
          <w:sz w:val="22"/>
        </w:rPr>
      </w:pPr>
    </w:p>
    <w:p w14:paraId="57297A67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17B85">
        <w:rPr>
          <w:rFonts w:ascii="Arial" w:hAnsi="Arial"/>
          <w:sz w:val="22"/>
        </w:rPr>
        <w:t xml:space="preserve"> R01 DA08645, L. Dwoskin (PI), “</w:t>
      </w:r>
      <w:proofErr w:type="spellStart"/>
      <w:r w:rsidR="00017B85">
        <w:rPr>
          <w:rFonts w:ascii="Arial" w:hAnsi="Arial"/>
          <w:sz w:val="22"/>
        </w:rPr>
        <w:t>Nornicotine</w:t>
      </w:r>
      <w:proofErr w:type="spellEnd"/>
      <w:r w:rsidR="00017B85">
        <w:rPr>
          <w:rFonts w:ascii="Arial" w:hAnsi="Arial"/>
          <w:sz w:val="22"/>
        </w:rPr>
        <w:t xml:space="preserve"> contribution to the CNS effect of nicotine,” 1996-2001, $534,011.</w:t>
      </w:r>
    </w:p>
    <w:p w14:paraId="6D49A1EC" w14:textId="77777777" w:rsidR="00017B85" w:rsidRDefault="00017B85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Tobacco and Health Research Institute, State of Kentucky, L. Dwoskin (PI), “CNS pharmacology of tobacco alkaloids,”1999-2000, $80,000.</w:t>
      </w:r>
    </w:p>
    <w:p w14:paraId="3CD5D924" w14:textId="77777777" w:rsidR="00017B85" w:rsidRDefault="00017B85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Pharmacia Corporation, L. Dwoskin (PI), “Preclinical studies to determine the utility of reboxetine as a smoking cessation pharmacotherapy,” 2000-2001, $64,000.</w:t>
      </w:r>
    </w:p>
    <w:p w14:paraId="72F7FE09" w14:textId="77777777" w:rsidR="00017B85" w:rsidRDefault="00017B85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Tobacco and Health Research Institute, State of Kentucky, L. Dwoskin (PI), “CNS pharmacology of tobacco alkaloids,” 2000-2001, $64,601.</w:t>
      </w:r>
    </w:p>
    <w:p w14:paraId="2ED995CF" w14:textId="77777777" w:rsidR="00017B85" w:rsidRDefault="00017B85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Tobacco and Health Research Institute, State of Kentucky, L. Dwoskin (PI), “CNS pharmacology of tobacco alkaloids,” 2001-2002, $50,000.</w:t>
      </w:r>
    </w:p>
    <w:p w14:paraId="6C54E776" w14:textId="77777777" w:rsidR="00017B85" w:rsidRDefault="00362C4E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017B85">
        <w:rPr>
          <w:rFonts w:ascii="Arial" w:hAnsi="Arial"/>
          <w:sz w:val="22"/>
        </w:rPr>
        <w:t xml:space="preserve"> R01 DA13519, L. Dwoskin (PI), “Development of novel therapies for methamphetamine abuse,” 2000-2004, $1,100,860.</w:t>
      </w:r>
    </w:p>
    <w:p w14:paraId="10407BBA" w14:textId="77777777" w:rsidR="00A6059F" w:rsidRDefault="00362C4E" w:rsidP="00A6059F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</w:t>
      </w:r>
      <w:r w:rsidR="00A6059F">
        <w:rPr>
          <w:rFonts w:ascii="Arial" w:hAnsi="Arial"/>
          <w:sz w:val="22"/>
        </w:rPr>
        <w:t xml:space="preserve"> R01 DA13519, L. Dwoskin (PI), “Development of novel therapies for methamphetamine abuse,” 2005-2010, $2,822,079.</w:t>
      </w:r>
    </w:p>
    <w:p w14:paraId="14D74ABE" w14:textId="77777777" w:rsidR="00EC08DA" w:rsidRDefault="00EC08DA" w:rsidP="004835B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NIH R21</w:t>
      </w:r>
      <w:r w:rsidRPr="00CF36A9">
        <w:rPr>
          <w:rFonts w:ascii="Arial" w:hAnsi="Arial" w:cs="Arial"/>
          <w:sz w:val="22"/>
          <w:szCs w:val="22"/>
        </w:rPr>
        <w:t>DA033796</w:t>
      </w:r>
      <w:r w:rsidR="007E3A0C">
        <w:rPr>
          <w:rFonts w:ascii="Arial" w:hAnsi="Arial" w:cs="Arial"/>
          <w:sz w:val="22"/>
          <w:szCs w:val="22"/>
        </w:rPr>
        <w:t>,</w:t>
      </w:r>
      <w:r w:rsidRPr="00CF36A9">
        <w:rPr>
          <w:rFonts w:ascii="Arial" w:hAnsi="Arial" w:cs="Arial"/>
          <w:sz w:val="22"/>
          <w:szCs w:val="22"/>
        </w:rPr>
        <w:t xml:space="preserve"> G. Gerhardt (PI), “Tonic and phasic glutamate release from psychomotor stimulants,” 2012-1</w:t>
      </w:r>
      <w:r w:rsidR="008D2CB9">
        <w:rPr>
          <w:rFonts w:ascii="Arial" w:hAnsi="Arial" w:cs="Arial"/>
          <w:sz w:val="22"/>
          <w:szCs w:val="22"/>
        </w:rPr>
        <w:t>5</w:t>
      </w:r>
      <w:r w:rsidRPr="00CF36A9">
        <w:rPr>
          <w:rFonts w:ascii="Arial" w:hAnsi="Arial" w:cs="Arial"/>
          <w:sz w:val="22"/>
          <w:szCs w:val="22"/>
        </w:rPr>
        <w:t>, $371,250.</w:t>
      </w:r>
    </w:p>
    <w:p w14:paraId="225B0908" w14:textId="77777777" w:rsidR="00832FA6" w:rsidRDefault="00832FA6" w:rsidP="00832FA6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NIH U01DA013519</w:t>
      </w:r>
      <w:r w:rsidR="007E3A0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L.Dwoskin</w:t>
      </w:r>
      <w:proofErr w:type="spellEnd"/>
      <w:r>
        <w:rPr>
          <w:rFonts w:ascii="Arial" w:hAnsi="Arial"/>
          <w:sz w:val="22"/>
        </w:rPr>
        <w:t xml:space="preserve"> (PI). “Development of novel therapies for methamphetamine abuse,” 2012-2017, $3,213,079.</w:t>
      </w:r>
    </w:p>
    <w:p w14:paraId="19763F9E" w14:textId="77777777" w:rsidR="00C721B6" w:rsidRDefault="00C721B6" w:rsidP="00C721B6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FDA, Subcontract from Research Triangle Institute, L. Dwoskin (PI).  “Assessment of the addictive potential of cotinine, anatabine and </w:t>
      </w:r>
      <w:proofErr w:type="spellStart"/>
      <w:r>
        <w:rPr>
          <w:rFonts w:ascii="Arial" w:hAnsi="Arial"/>
          <w:sz w:val="22"/>
        </w:rPr>
        <w:t>myosine</w:t>
      </w:r>
      <w:proofErr w:type="spellEnd"/>
      <w:r>
        <w:rPr>
          <w:rFonts w:ascii="Arial" w:hAnsi="Arial"/>
          <w:sz w:val="22"/>
        </w:rPr>
        <w:t xml:space="preserve"> in rodents,” 2014-2015, $357,005.</w:t>
      </w:r>
    </w:p>
    <w:p w14:paraId="68733D5A" w14:textId="77777777" w:rsidR="005669CD" w:rsidRPr="00E43CED" w:rsidRDefault="001F4C54" w:rsidP="005669CD">
      <w:pPr>
        <w:ind w:left="72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</w:rPr>
        <w:t>NIH</w:t>
      </w:r>
      <w:r w:rsidR="005669CD">
        <w:rPr>
          <w:rFonts w:ascii="Arial" w:hAnsi="Arial"/>
          <w:sz w:val="22"/>
        </w:rPr>
        <w:t xml:space="preserve">, </w:t>
      </w:r>
      <w:r w:rsidR="005669CD" w:rsidRPr="005669CD">
        <w:rPr>
          <w:rFonts w:ascii="Arial" w:hAnsi="Arial" w:cs="Arial"/>
          <w:color w:val="000000"/>
          <w:sz w:val="22"/>
          <w:szCs w:val="22"/>
        </w:rPr>
        <w:t>R01AA025591</w:t>
      </w:r>
      <w:r w:rsidR="005669CD">
        <w:rPr>
          <w:rFonts w:ascii="Arial" w:hAnsi="Arial" w:cs="Arial"/>
          <w:color w:val="000000"/>
          <w:sz w:val="22"/>
          <w:szCs w:val="22"/>
        </w:rPr>
        <w:t>, K. Nixon (PI). “</w:t>
      </w:r>
      <w:r w:rsidR="005669CD" w:rsidRPr="00E43CED">
        <w:rPr>
          <w:rFonts w:ascii="Arial" w:hAnsi="Arial" w:cs="Arial"/>
          <w:color w:val="000000"/>
          <w:sz w:val="22"/>
          <w:szCs w:val="22"/>
        </w:rPr>
        <w:t>Microglia and adolescent susceptibility to developing an alcohol use disorder,” 2017-22</w:t>
      </w:r>
      <w:r w:rsidR="00E43CED" w:rsidRPr="00E43CED">
        <w:rPr>
          <w:rFonts w:ascii="Arial" w:hAnsi="Arial" w:cs="Arial"/>
          <w:color w:val="000000"/>
          <w:sz w:val="22"/>
          <w:szCs w:val="22"/>
        </w:rPr>
        <w:t>, $2,026</w:t>
      </w:r>
      <w:r w:rsidR="00E43CED">
        <w:rPr>
          <w:rFonts w:ascii="Arial" w:hAnsi="Arial" w:cs="Arial"/>
          <w:color w:val="000000"/>
          <w:sz w:val="22"/>
          <w:szCs w:val="22"/>
        </w:rPr>
        <w:t>,</w:t>
      </w:r>
      <w:r w:rsidR="00E43CED" w:rsidRPr="00E43CED">
        <w:rPr>
          <w:rFonts w:ascii="Arial" w:hAnsi="Arial" w:cs="Arial"/>
          <w:color w:val="000000"/>
          <w:sz w:val="22"/>
          <w:szCs w:val="22"/>
        </w:rPr>
        <w:t>822</w:t>
      </w:r>
    </w:p>
    <w:p w14:paraId="2805A54D" w14:textId="77777777" w:rsidR="001864C2" w:rsidRDefault="001F4C54" w:rsidP="00E43CED">
      <w:pPr>
        <w:ind w:left="720" w:hanging="72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</w:t>
      </w:r>
    </w:p>
    <w:p w14:paraId="7BA33B42" w14:textId="77777777" w:rsidR="001864C2" w:rsidRDefault="001864C2" w:rsidP="001864C2">
      <w:pPr>
        <w:tabs>
          <w:tab w:val="left" w:pos="-1440"/>
        </w:tabs>
        <w:ind w:left="720"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EXTRAMURAL GRANTS AS SPONSOR (Total Award)</w:t>
      </w:r>
    </w:p>
    <w:p w14:paraId="40254D56" w14:textId="77777777" w:rsidR="001864C2" w:rsidRDefault="001864C2" w:rsidP="001864C2">
      <w:pPr>
        <w:ind w:left="720" w:hanging="720"/>
        <w:rPr>
          <w:rFonts w:ascii="Arial" w:hAnsi="Arial"/>
          <w:sz w:val="22"/>
        </w:rPr>
      </w:pPr>
    </w:p>
    <w:p w14:paraId="7214A78B" w14:textId="77777777" w:rsidR="001864C2" w:rsidRDefault="001864C2" w:rsidP="001864C2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NIH F32 DA05623, R. Bevins (Postdoctoral Trainee), “Morphine conditioning of activity using taste cues,” 1995-1997, $52,300. </w:t>
      </w:r>
    </w:p>
    <w:p w14:paraId="1D6C6E64" w14:textId="77777777" w:rsidR="001864C2" w:rsidRDefault="001864C2" w:rsidP="001864C2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 F32 DA06018, S. Harrod (Postdoctoral Trainee), “Lobeline analogs and amphetamine self-administration,” 2000-2002, $69,932.</w:t>
      </w:r>
    </w:p>
    <w:p w14:paraId="63D3C592" w14:textId="77777777" w:rsidR="001864C2" w:rsidRDefault="001864C2" w:rsidP="001864C2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 F31 DA06093, T. Green (Predoctoral Trainee), “Environmental enrichment and nicotine reinforcement,” 2000-2002, $52,717.</w:t>
      </w:r>
    </w:p>
    <w:p w14:paraId="4E4F6AAC" w14:textId="77777777" w:rsidR="001864C2" w:rsidRDefault="001864C2" w:rsidP="001864C2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 F32 DA16013, M. Cain (Postdoctoral Trainee), “The amygdala and amphetamine self-administration,” 2002-2004, $81,390.</w:t>
      </w:r>
    </w:p>
    <w:p w14:paraId="57BC3342" w14:textId="77777777" w:rsidR="001864C2" w:rsidRDefault="001864C2" w:rsidP="001864C2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NIH F31 DA15974, B. </w:t>
      </w:r>
      <w:proofErr w:type="spellStart"/>
      <w:r>
        <w:rPr>
          <w:rFonts w:ascii="Arial" w:hAnsi="Arial"/>
          <w:sz w:val="22"/>
        </w:rPr>
        <w:t>Gehrke</w:t>
      </w:r>
      <w:proofErr w:type="spellEnd"/>
      <w:r>
        <w:rPr>
          <w:rFonts w:ascii="Arial" w:hAnsi="Arial"/>
          <w:sz w:val="22"/>
        </w:rPr>
        <w:t xml:space="preserve"> (Predoctoral Trainee), “Enrichment and methamphetamine neurotoxicity,” 2002-2004, $58,754.</w:t>
      </w:r>
    </w:p>
    <w:p w14:paraId="6A073E98" w14:textId="77777777" w:rsidR="001864C2" w:rsidRDefault="001864C2" w:rsidP="001864C2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 F31 DA18476, E. Klein (Predoctoral Trainee), “Cocaine and sucrose cross-sensitization in rats,”2004-2006, $47,044.</w:t>
      </w:r>
    </w:p>
    <w:p w14:paraId="32F94255" w14:textId="77777777" w:rsidR="001864C2" w:rsidRDefault="001864C2" w:rsidP="001864C2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 F31 DA023853, T. Wooters (Predoctoral Trainee), “Reinforcing and neurochemical effects of cocaine in a rodent model of ADHD,” 2008-10, $58,608.</w:t>
      </w:r>
    </w:p>
    <w:p w14:paraId="1F728D0C" w14:textId="77777777" w:rsidR="001864C2" w:rsidRDefault="001864C2" w:rsidP="001864C2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 F31 DA028018, C. Gipson (Predoctoral Trainee).  “A translational model of mood-based drug abuse.”  2010-12, $74,484.</w:t>
      </w:r>
    </w:p>
    <w:p w14:paraId="0899DADB" w14:textId="77777777" w:rsidR="00266260" w:rsidRDefault="00266260" w:rsidP="00266260">
      <w:pPr>
        <w:ind w:left="720" w:hanging="720"/>
        <w:rPr>
          <w:rFonts w:ascii="Arial" w:hAnsi="Arial"/>
          <w:sz w:val="22"/>
        </w:rPr>
      </w:pPr>
      <w:r w:rsidRPr="00CF36A9">
        <w:rPr>
          <w:rFonts w:ascii="Arial" w:hAnsi="Arial" w:cs="Arial"/>
          <w:sz w:val="22"/>
          <w:szCs w:val="22"/>
        </w:rPr>
        <w:t xml:space="preserve">NIH K99/R00 </w:t>
      </w:r>
      <w:r w:rsidRPr="00CF36A9">
        <w:rPr>
          <w:rFonts w:ascii="Arial" w:hAnsi="Arial" w:cs="Arial"/>
          <w:snapToGrid/>
          <w:sz w:val="22"/>
          <w:szCs w:val="22"/>
        </w:rPr>
        <w:t>DA033373</w:t>
      </w:r>
      <w:r>
        <w:rPr>
          <w:rFonts w:ascii="Arial" w:hAnsi="Arial" w:cs="Arial"/>
          <w:snapToGrid/>
          <w:sz w:val="22"/>
          <w:szCs w:val="22"/>
        </w:rPr>
        <w:t>,</w:t>
      </w:r>
      <w:r w:rsidRPr="00CF36A9">
        <w:rPr>
          <w:rFonts w:ascii="Arial" w:hAnsi="Arial" w:cs="Arial"/>
          <w:sz w:val="22"/>
          <w:szCs w:val="22"/>
        </w:rPr>
        <w:t xml:space="preserve"> J. Beckmann (Postdoctoral Trainee), Tonic and phasic glutamate release in incentive salience and co</w:t>
      </w:r>
      <w:r>
        <w:rPr>
          <w:rFonts w:ascii="Arial" w:hAnsi="Arial" w:cs="Arial"/>
          <w:sz w:val="22"/>
          <w:szCs w:val="22"/>
        </w:rPr>
        <w:t>c</w:t>
      </w:r>
      <w:r w:rsidRPr="00CF36A9">
        <w:rPr>
          <w:rFonts w:ascii="Arial" w:hAnsi="Arial" w:cs="Arial"/>
          <w:sz w:val="22"/>
          <w:szCs w:val="22"/>
        </w:rPr>
        <w:t>aine reinforcement”.  2012-14</w:t>
      </w:r>
      <w:r>
        <w:rPr>
          <w:rFonts w:ascii="Arial" w:hAnsi="Arial" w:cs="Arial"/>
          <w:sz w:val="22"/>
          <w:szCs w:val="22"/>
        </w:rPr>
        <w:t>,</w:t>
      </w:r>
      <w:r w:rsidRPr="00CF36A9">
        <w:rPr>
          <w:rFonts w:ascii="Arial" w:hAnsi="Arial" w:cs="Arial"/>
          <w:sz w:val="22"/>
          <w:szCs w:val="22"/>
        </w:rPr>
        <w:t xml:space="preserve"> $262,626 (K99 p</w:t>
      </w:r>
      <w:r>
        <w:rPr>
          <w:rFonts w:ascii="Arial" w:hAnsi="Arial"/>
          <w:sz w:val="22"/>
        </w:rPr>
        <w:t>hase).</w:t>
      </w:r>
    </w:p>
    <w:p w14:paraId="116DC0B4" w14:textId="77777777" w:rsidR="001864C2" w:rsidRDefault="001864C2" w:rsidP="001864C2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NIH F32 DA036291, R. Hofford (Postdoctoral Trainee), “Social isolation: effects of the stress axis and stimulant self-administration” 2014-15, $60,410.</w:t>
      </w:r>
    </w:p>
    <w:p w14:paraId="3A867542" w14:textId="77777777" w:rsidR="00832FA6" w:rsidRDefault="00832FA6" w:rsidP="004835B0">
      <w:pPr>
        <w:ind w:left="720" w:hanging="720"/>
        <w:rPr>
          <w:rFonts w:ascii="Arial" w:hAnsi="Arial"/>
          <w:sz w:val="22"/>
        </w:rPr>
      </w:pPr>
    </w:p>
    <w:p w14:paraId="534D43D6" w14:textId="77777777" w:rsidR="00017B85" w:rsidRDefault="00017B85">
      <w:pPr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>PROFESSIONAL MEMBERSHIPS</w:t>
      </w:r>
    </w:p>
    <w:p w14:paraId="563040EF" w14:textId="77777777" w:rsidR="00017B85" w:rsidRDefault="00017B85">
      <w:pPr>
        <w:rPr>
          <w:rFonts w:ascii="Arial" w:hAnsi="Arial"/>
          <w:sz w:val="22"/>
        </w:rPr>
      </w:pPr>
    </w:p>
    <w:p w14:paraId="1437E2A6" w14:textId="77777777" w:rsidR="00017B85" w:rsidRDefault="00017B85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Society for Neuroscience</w:t>
      </w:r>
    </w:p>
    <w:p w14:paraId="3EFEBB45" w14:textId="77777777" w:rsidR="00017B85" w:rsidRDefault="00AF6ECB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Association </w:t>
      </w:r>
      <w:r w:rsidR="00AC5B2C">
        <w:rPr>
          <w:rFonts w:ascii="Arial" w:hAnsi="Arial"/>
          <w:sz w:val="22"/>
        </w:rPr>
        <w:t>for</w:t>
      </w:r>
      <w:r>
        <w:rPr>
          <w:rFonts w:ascii="Arial" w:hAnsi="Arial"/>
          <w:sz w:val="22"/>
        </w:rPr>
        <w:t xml:space="preserve"> </w:t>
      </w:r>
      <w:r w:rsidR="00017B85">
        <w:rPr>
          <w:rFonts w:ascii="Arial" w:hAnsi="Arial"/>
          <w:sz w:val="22"/>
        </w:rPr>
        <w:t>Psychological S</w:t>
      </w:r>
      <w:r>
        <w:rPr>
          <w:rFonts w:ascii="Arial" w:hAnsi="Arial"/>
          <w:sz w:val="22"/>
        </w:rPr>
        <w:t>cience</w:t>
      </w:r>
      <w:r w:rsidR="006C3DFF">
        <w:rPr>
          <w:rFonts w:ascii="Arial" w:hAnsi="Arial"/>
          <w:sz w:val="22"/>
        </w:rPr>
        <w:t xml:space="preserve"> (Fellow)</w:t>
      </w:r>
    </w:p>
    <w:p w14:paraId="4D630C0D" w14:textId="77777777" w:rsidR="00017B85" w:rsidRDefault="00017B85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Midwestern Psychological Association</w:t>
      </w:r>
    </w:p>
    <w:p w14:paraId="6BD21B39" w14:textId="77777777" w:rsidR="00017B85" w:rsidRDefault="00017B85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Society for Prevention Research</w:t>
      </w:r>
    </w:p>
    <w:p w14:paraId="766B4500" w14:textId="77777777" w:rsidR="00017B85" w:rsidRDefault="00017B85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College on Problems of Drug Dependence</w:t>
      </w:r>
    </w:p>
    <w:p w14:paraId="0C431567" w14:textId="77777777" w:rsidR="009E7D3C" w:rsidRDefault="009E7D3C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New York Academy of Sciences</w:t>
      </w:r>
    </w:p>
    <w:p w14:paraId="0498C266" w14:textId="77777777" w:rsidR="00017B85" w:rsidRDefault="00C16F2D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APA Division 28 (affiliate member)</w:t>
      </w:r>
    </w:p>
    <w:p w14:paraId="73667C72" w14:textId="77777777" w:rsidR="00C16F2D" w:rsidRDefault="00C16F2D">
      <w:pPr>
        <w:ind w:firstLine="720"/>
        <w:rPr>
          <w:rFonts w:ascii="Arial" w:hAnsi="Arial"/>
          <w:sz w:val="22"/>
        </w:rPr>
      </w:pPr>
    </w:p>
    <w:p w14:paraId="3DC126DD" w14:textId="77777777" w:rsidR="00017B85" w:rsidRDefault="00447F47">
      <w:pPr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>GRANT</w:t>
      </w:r>
      <w:r w:rsidR="000A4148">
        <w:rPr>
          <w:rFonts w:ascii="Arial" w:hAnsi="Arial"/>
          <w:b/>
          <w:sz w:val="22"/>
        </w:rPr>
        <w:t xml:space="preserve"> </w:t>
      </w:r>
      <w:r w:rsidR="00017B85">
        <w:rPr>
          <w:rFonts w:ascii="Arial" w:hAnsi="Arial"/>
          <w:b/>
          <w:sz w:val="22"/>
        </w:rPr>
        <w:t>REVIEW EXPERIENCE</w:t>
      </w:r>
    </w:p>
    <w:p w14:paraId="35FCB318" w14:textId="77777777" w:rsidR="00017B85" w:rsidRDefault="00017B85">
      <w:pPr>
        <w:rPr>
          <w:rFonts w:ascii="Arial" w:hAnsi="Arial"/>
          <w:sz w:val="22"/>
        </w:rPr>
      </w:pPr>
    </w:p>
    <w:p w14:paraId="3A6F6C25" w14:textId="77777777" w:rsidR="00017B85" w:rsidRDefault="00017B85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1987</w:t>
      </w:r>
      <w:r>
        <w:rPr>
          <w:rFonts w:ascii="Arial" w:hAnsi="Arial"/>
          <w:sz w:val="22"/>
        </w:rPr>
        <w:tab/>
        <w:t xml:space="preserve">NIDA Contract Review Meeting, ad hoc </w:t>
      </w:r>
      <w:r w:rsidR="003968D6">
        <w:rPr>
          <w:rFonts w:ascii="Arial" w:hAnsi="Arial"/>
          <w:sz w:val="22"/>
        </w:rPr>
        <w:t>member</w:t>
      </w:r>
    </w:p>
    <w:p w14:paraId="5F94ABC5" w14:textId="77777777" w:rsidR="00017B85" w:rsidRDefault="00017B85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1987</w:t>
      </w:r>
      <w:r>
        <w:rPr>
          <w:rFonts w:ascii="Arial" w:hAnsi="Arial"/>
          <w:sz w:val="22"/>
        </w:rPr>
        <w:tab/>
        <w:t xml:space="preserve">NIDA Special Biomedical Research Review Committee II, ad hoc </w:t>
      </w:r>
      <w:r w:rsidR="003968D6">
        <w:rPr>
          <w:rFonts w:ascii="Arial" w:hAnsi="Arial"/>
          <w:sz w:val="22"/>
        </w:rPr>
        <w:t>member</w:t>
      </w:r>
    </w:p>
    <w:p w14:paraId="658E86B8" w14:textId="77777777" w:rsidR="00017B85" w:rsidRDefault="00017B85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1988, 2000, 2002</w:t>
      </w:r>
      <w:r>
        <w:rPr>
          <w:rFonts w:ascii="Arial" w:hAnsi="Arial"/>
          <w:sz w:val="22"/>
        </w:rPr>
        <w:tab/>
        <w:t>NSF Proposal Review</w:t>
      </w:r>
      <w:r w:rsidR="00F62DA0">
        <w:rPr>
          <w:rFonts w:ascii="Arial" w:hAnsi="Arial"/>
          <w:sz w:val="22"/>
        </w:rPr>
        <w:t>, ad hoc member</w:t>
      </w:r>
    </w:p>
    <w:p w14:paraId="27D33F1A" w14:textId="77777777" w:rsidR="00017B85" w:rsidRDefault="00017B85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1994, 2000</w:t>
      </w:r>
      <w:r>
        <w:rPr>
          <w:rFonts w:ascii="Arial" w:hAnsi="Arial"/>
          <w:sz w:val="22"/>
        </w:rPr>
        <w:tab/>
        <w:t xml:space="preserve">The </w:t>
      </w:r>
      <w:proofErr w:type="spellStart"/>
      <w:r>
        <w:rPr>
          <w:rFonts w:ascii="Arial" w:hAnsi="Arial"/>
          <w:sz w:val="22"/>
        </w:rPr>
        <w:t>Wellcome</w:t>
      </w:r>
      <w:proofErr w:type="spellEnd"/>
      <w:r>
        <w:rPr>
          <w:rFonts w:ascii="Arial" w:hAnsi="Arial"/>
          <w:sz w:val="22"/>
        </w:rPr>
        <w:t xml:space="preserve"> Trust, England, </w:t>
      </w:r>
      <w:r w:rsidR="0080594F">
        <w:rPr>
          <w:rFonts w:ascii="Arial" w:hAnsi="Arial"/>
          <w:sz w:val="22"/>
        </w:rPr>
        <w:t xml:space="preserve">ad hoc </w:t>
      </w:r>
      <w:r w:rsidR="003968D6">
        <w:rPr>
          <w:rFonts w:ascii="Arial" w:hAnsi="Arial"/>
          <w:sz w:val="22"/>
        </w:rPr>
        <w:t>member</w:t>
      </w:r>
    </w:p>
    <w:p w14:paraId="6E287E64" w14:textId="77777777" w:rsidR="00017B85" w:rsidRDefault="00017B85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2000</w:t>
      </w:r>
      <w:r>
        <w:rPr>
          <w:rFonts w:ascii="Arial" w:hAnsi="Arial"/>
          <w:sz w:val="22"/>
        </w:rPr>
        <w:tab/>
        <w:t xml:space="preserve">NIH, NIDA Behavioral-Science Track Award for Research Transition (B/START), ad hoc </w:t>
      </w:r>
      <w:r w:rsidR="003968D6">
        <w:rPr>
          <w:rFonts w:ascii="Arial" w:hAnsi="Arial"/>
          <w:sz w:val="22"/>
        </w:rPr>
        <w:t>member</w:t>
      </w:r>
    </w:p>
    <w:p w14:paraId="2285BA24" w14:textId="77777777" w:rsidR="00017B85" w:rsidRDefault="00017B85">
      <w:pPr>
        <w:numPr>
          <w:ilvl w:val="0"/>
          <w:numId w:val="4"/>
        </w:numPr>
        <w:tabs>
          <w:tab w:val="left" w:pos="-14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NIH, NIAAA Special Emphasis Panel for training grants, ad hoc </w:t>
      </w:r>
      <w:r w:rsidR="003968D6">
        <w:rPr>
          <w:rFonts w:ascii="Arial" w:hAnsi="Arial"/>
          <w:sz w:val="22"/>
        </w:rPr>
        <w:t>member</w:t>
      </w:r>
    </w:p>
    <w:p w14:paraId="7F42BBA2" w14:textId="77777777" w:rsidR="00017B85" w:rsidRDefault="001C3DF7" w:rsidP="001C3DF7">
      <w:pPr>
        <w:tabs>
          <w:tab w:val="left" w:pos="-14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2001,</w:t>
      </w:r>
      <w:r w:rsidR="00564F0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2004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17B85">
        <w:rPr>
          <w:rFonts w:ascii="Arial" w:hAnsi="Arial"/>
          <w:sz w:val="22"/>
        </w:rPr>
        <w:t xml:space="preserve">NIH, NIDA Cutting-Edge Basic Research Award (ZDA1), ad hoc </w:t>
      </w:r>
      <w:r w:rsidR="003968D6">
        <w:rPr>
          <w:rFonts w:ascii="Arial" w:hAnsi="Arial"/>
          <w:sz w:val="22"/>
        </w:rPr>
        <w:t>member</w:t>
      </w:r>
    </w:p>
    <w:p w14:paraId="3E253DC6" w14:textId="77777777" w:rsidR="00017B85" w:rsidRDefault="00017B85">
      <w:pPr>
        <w:numPr>
          <w:ilvl w:val="0"/>
          <w:numId w:val="12"/>
        </w:numPr>
        <w:tabs>
          <w:tab w:val="left" w:pos="-14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NIH, NIDA Special Emphasis Panel (SSS-C 04), ad hoc </w:t>
      </w:r>
      <w:r w:rsidR="003968D6">
        <w:rPr>
          <w:rFonts w:ascii="Arial" w:hAnsi="Arial"/>
          <w:sz w:val="22"/>
        </w:rPr>
        <w:t>member</w:t>
      </w:r>
    </w:p>
    <w:p w14:paraId="35BF9B97" w14:textId="77777777" w:rsidR="00017B85" w:rsidRDefault="00017B85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2002</w:t>
      </w:r>
      <w:r>
        <w:rPr>
          <w:rFonts w:ascii="Arial" w:hAnsi="Arial"/>
          <w:sz w:val="22"/>
        </w:rPr>
        <w:tab/>
        <w:t xml:space="preserve">NIH, NIDA Imaging-Science Track Award for Research Transition (I/START), ad hoc </w:t>
      </w:r>
      <w:r w:rsidR="003968D6">
        <w:rPr>
          <w:rFonts w:ascii="Arial" w:hAnsi="Arial"/>
          <w:sz w:val="22"/>
        </w:rPr>
        <w:t>member</w:t>
      </w:r>
    </w:p>
    <w:p w14:paraId="12C0AE59" w14:textId="77777777" w:rsidR="0080594F" w:rsidRDefault="0080594F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2003</w:t>
      </w:r>
      <w:r w:rsidR="001B01BD">
        <w:rPr>
          <w:rFonts w:ascii="Arial" w:hAnsi="Arial"/>
          <w:sz w:val="22"/>
        </w:rPr>
        <w:t>-</w:t>
      </w:r>
      <w:r w:rsidR="00730925">
        <w:rPr>
          <w:rFonts w:ascii="Arial" w:hAnsi="Arial"/>
          <w:sz w:val="22"/>
        </w:rPr>
        <w:t>06</w:t>
      </w:r>
      <w:r w:rsidR="001B01B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Philip Morris External Research Program, ad hoc </w:t>
      </w:r>
      <w:r w:rsidR="003968D6">
        <w:rPr>
          <w:rFonts w:ascii="Arial" w:hAnsi="Arial"/>
          <w:sz w:val="22"/>
        </w:rPr>
        <w:t>member</w:t>
      </w:r>
    </w:p>
    <w:p w14:paraId="04ED528B" w14:textId="77777777" w:rsidR="00807416" w:rsidRDefault="001C3DF7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1999</w:t>
      </w:r>
      <w:r w:rsidR="00807416">
        <w:rPr>
          <w:rFonts w:ascii="Arial" w:hAnsi="Arial"/>
          <w:sz w:val="22"/>
        </w:rPr>
        <w:t>-</w:t>
      </w:r>
      <w:r w:rsidR="00B5529E">
        <w:rPr>
          <w:rFonts w:ascii="Arial" w:hAnsi="Arial"/>
          <w:sz w:val="22"/>
        </w:rPr>
        <w:t>0</w:t>
      </w:r>
      <w:r w:rsidR="000A4148">
        <w:rPr>
          <w:rFonts w:ascii="Arial" w:hAnsi="Arial"/>
          <w:sz w:val="22"/>
        </w:rPr>
        <w:t>3</w:t>
      </w:r>
      <w:r w:rsidR="00807416">
        <w:rPr>
          <w:rFonts w:ascii="Arial" w:hAnsi="Arial"/>
          <w:sz w:val="22"/>
        </w:rPr>
        <w:t xml:space="preserve"> </w:t>
      </w:r>
      <w:r w:rsidR="00807416">
        <w:rPr>
          <w:rFonts w:ascii="Arial" w:hAnsi="Arial"/>
          <w:sz w:val="22"/>
        </w:rPr>
        <w:tab/>
      </w:r>
      <w:r w:rsidR="003472D3">
        <w:rPr>
          <w:rFonts w:ascii="Arial" w:hAnsi="Arial"/>
          <w:sz w:val="22"/>
        </w:rPr>
        <w:t>N</w:t>
      </w:r>
      <w:r w:rsidR="00807416">
        <w:rPr>
          <w:rFonts w:ascii="Arial" w:hAnsi="Arial"/>
          <w:sz w:val="22"/>
        </w:rPr>
        <w:t xml:space="preserve">IH, Biobehavioral </w:t>
      </w:r>
      <w:r w:rsidR="000A4148">
        <w:rPr>
          <w:rFonts w:ascii="Arial" w:hAnsi="Arial"/>
          <w:sz w:val="22"/>
        </w:rPr>
        <w:t>and Behavioral Processes 1 (BBBP-1)</w:t>
      </w:r>
      <w:r w:rsidR="00807416">
        <w:rPr>
          <w:rFonts w:ascii="Arial" w:hAnsi="Arial"/>
          <w:sz w:val="22"/>
        </w:rPr>
        <w:t>,</w:t>
      </w:r>
      <w:r w:rsidR="00F62DA0">
        <w:rPr>
          <w:rFonts w:ascii="Arial" w:hAnsi="Arial"/>
          <w:sz w:val="22"/>
        </w:rPr>
        <w:t xml:space="preserve"> regular </w:t>
      </w:r>
      <w:r w:rsidR="0080594F">
        <w:rPr>
          <w:rFonts w:ascii="Arial" w:hAnsi="Arial"/>
          <w:sz w:val="22"/>
        </w:rPr>
        <w:t>m</w:t>
      </w:r>
      <w:r w:rsidR="00807416">
        <w:rPr>
          <w:rFonts w:ascii="Arial" w:hAnsi="Arial"/>
          <w:sz w:val="22"/>
        </w:rPr>
        <w:t>ember</w:t>
      </w:r>
    </w:p>
    <w:p w14:paraId="1F84598B" w14:textId="77777777" w:rsidR="00F62DA0" w:rsidRDefault="001C3DF7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2004-</w:t>
      </w:r>
      <w:r w:rsidR="00B5529E">
        <w:rPr>
          <w:rFonts w:ascii="Arial" w:hAnsi="Arial"/>
          <w:sz w:val="22"/>
        </w:rPr>
        <w:t>06</w:t>
      </w:r>
      <w:r>
        <w:rPr>
          <w:rFonts w:ascii="Arial" w:hAnsi="Arial"/>
          <w:sz w:val="22"/>
        </w:rPr>
        <w:tab/>
        <w:t>NIH, Biobehavioral Regulation, Learning and Ethology (BRLE)</w:t>
      </w:r>
      <w:r w:rsidR="00450E9A">
        <w:rPr>
          <w:rFonts w:ascii="Arial" w:hAnsi="Arial"/>
          <w:sz w:val="22"/>
        </w:rPr>
        <w:t xml:space="preserve">, </w:t>
      </w:r>
      <w:r w:rsidR="00F62DA0">
        <w:rPr>
          <w:rFonts w:ascii="Arial" w:hAnsi="Arial"/>
          <w:sz w:val="22"/>
        </w:rPr>
        <w:t>regular chair</w:t>
      </w:r>
    </w:p>
    <w:p w14:paraId="336BE211" w14:textId="77777777" w:rsidR="00FA39DD" w:rsidRDefault="00F62DA0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AC2CFA">
        <w:rPr>
          <w:rFonts w:ascii="Arial" w:hAnsi="Arial"/>
          <w:sz w:val="22"/>
        </w:rPr>
        <w:t>006</w:t>
      </w:r>
      <w:r w:rsidR="00AC2CFA">
        <w:rPr>
          <w:rFonts w:ascii="Arial" w:hAnsi="Arial"/>
          <w:sz w:val="22"/>
        </w:rPr>
        <w:tab/>
        <w:t xml:space="preserve">NIH, NIDA </w:t>
      </w:r>
      <w:r w:rsidR="00450E9A">
        <w:rPr>
          <w:rFonts w:ascii="Arial" w:hAnsi="Arial"/>
          <w:sz w:val="22"/>
        </w:rPr>
        <w:t>Centers Review Committee</w:t>
      </w:r>
      <w:r w:rsidR="00FA39DD">
        <w:rPr>
          <w:rFonts w:ascii="Arial" w:hAnsi="Arial"/>
          <w:sz w:val="22"/>
        </w:rPr>
        <w:t xml:space="preserve"> </w:t>
      </w:r>
      <w:r w:rsidR="00AC2CFA">
        <w:rPr>
          <w:rFonts w:ascii="Arial" w:hAnsi="Arial"/>
          <w:sz w:val="22"/>
        </w:rPr>
        <w:t>(ZDA1-RXL-E</w:t>
      </w:r>
      <w:r w:rsidR="00D24232">
        <w:rPr>
          <w:rFonts w:ascii="Arial" w:hAnsi="Arial"/>
          <w:sz w:val="22"/>
        </w:rPr>
        <w:t xml:space="preserve"> 02</w:t>
      </w:r>
      <w:r w:rsidR="00AC2CFA">
        <w:rPr>
          <w:rFonts w:ascii="Arial" w:hAnsi="Arial"/>
          <w:sz w:val="22"/>
        </w:rPr>
        <w:t xml:space="preserve">), ad hoc </w:t>
      </w:r>
      <w:r w:rsidR="003968D6">
        <w:rPr>
          <w:rFonts w:ascii="Arial" w:hAnsi="Arial"/>
          <w:sz w:val="22"/>
        </w:rPr>
        <w:t>member</w:t>
      </w:r>
    </w:p>
    <w:p w14:paraId="4CCC8556" w14:textId="77777777" w:rsidR="00450E9A" w:rsidRDefault="00FA39DD" w:rsidP="003968D6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2006</w:t>
      </w:r>
      <w:r>
        <w:rPr>
          <w:rFonts w:ascii="Arial" w:hAnsi="Arial"/>
          <w:sz w:val="22"/>
        </w:rPr>
        <w:tab/>
        <w:t xml:space="preserve">NIH, NIDA Special Emphasis Panel on </w:t>
      </w:r>
      <w:r w:rsidR="00F62DA0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pigenetics of </w:t>
      </w:r>
      <w:r w:rsidR="00F62DA0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ddiction (ZDA1 RXL-E), ad hoc </w:t>
      </w:r>
      <w:r w:rsidR="00F62DA0">
        <w:rPr>
          <w:rFonts w:ascii="Arial" w:hAnsi="Arial"/>
          <w:sz w:val="22"/>
        </w:rPr>
        <w:t>member</w:t>
      </w:r>
    </w:p>
    <w:p w14:paraId="5D2401F1" w14:textId="77777777" w:rsidR="00D24232" w:rsidRDefault="00D24232" w:rsidP="003968D6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2007</w:t>
      </w:r>
      <w:r w:rsidR="008E52C4">
        <w:rPr>
          <w:rFonts w:ascii="Arial" w:hAnsi="Arial"/>
          <w:sz w:val="22"/>
        </w:rPr>
        <w:t>-08</w:t>
      </w:r>
      <w:r>
        <w:rPr>
          <w:rFonts w:ascii="Arial" w:hAnsi="Arial"/>
          <w:sz w:val="22"/>
        </w:rPr>
        <w:tab/>
        <w:t xml:space="preserve">NIH, NIDA Special Emphasis Panel </w:t>
      </w:r>
      <w:r w:rsidR="00056F11">
        <w:rPr>
          <w:rFonts w:ascii="Arial" w:hAnsi="Arial"/>
          <w:sz w:val="22"/>
        </w:rPr>
        <w:t xml:space="preserve">on </w:t>
      </w:r>
      <w:r w:rsidR="00F62DA0">
        <w:rPr>
          <w:rFonts w:ascii="Arial" w:hAnsi="Arial"/>
          <w:sz w:val="22"/>
        </w:rPr>
        <w:t>E</w:t>
      </w:r>
      <w:r w:rsidR="00056F11">
        <w:rPr>
          <w:rFonts w:ascii="Arial" w:hAnsi="Arial"/>
          <w:sz w:val="22"/>
        </w:rPr>
        <w:t xml:space="preserve">xtinction of </w:t>
      </w:r>
      <w:r w:rsidR="00F62DA0">
        <w:rPr>
          <w:rFonts w:ascii="Arial" w:hAnsi="Arial"/>
          <w:sz w:val="22"/>
        </w:rPr>
        <w:t>D</w:t>
      </w:r>
      <w:r w:rsidR="00056F11">
        <w:rPr>
          <w:rFonts w:ascii="Arial" w:hAnsi="Arial"/>
          <w:sz w:val="22"/>
        </w:rPr>
        <w:t xml:space="preserve">rug </w:t>
      </w:r>
      <w:r w:rsidR="00F62DA0">
        <w:rPr>
          <w:rFonts w:ascii="Arial" w:hAnsi="Arial"/>
          <w:sz w:val="22"/>
        </w:rPr>
        <w:t>S</w:t>
      </w:r>
      <w:r w:rsidR="00056F11">
        <w:rPr>
          <w:rFonts w:ascii="Arial" w:hAnsi="Arial"/>
          <w:sz w:val="22"/>
        </w:rPr>
        <w:t xml:space="preserve">eeking </w:t>
      </w:r>
      <w:r>
        <w:rPr>
          <w:rFonts w:ascii="Arial" w:hAnsi="Arial"/>
          <w:sz w:val="22"/>
        </w:rPr>
        <w:t>(</w:t>
      </w:r>
      <w:r>
        <w:rPr>
          <w:rFonts w:ascii="Arial" w:hAnsi="Arial" w:cs="Arial"/>
          <w:sz w:val="22"/>
          <w:szCs w:val="22"/>
        </w:rPr>
        <w:t xml:space="preserve">ZDA1 RXL-E </w:t>
      </w:r>
      <w:r w:rsidRPr="002F7275">
        <w:rPr>
          <w:rFonts w:ascii="Arial" w:hAnsi="Arial" w:cs="Arial"/>
          <w:sz w:val="22"/>
          <w:szCs w:val="22"/>
        </w:rPr>
        <w:t>23)</w:t>
      </w:r>
      <w:r>
        <w:rPr>
          <w:rFonts w:ascii="Arial" w:hAnsi="Arial" w:cs="Arial"/>
          <w:sz w:val="22"/>
          <w:szCs w:val="22"/>
        </w:rPr>
        <w:t xml:space="preserve">, </w:t>
      </w:r>
      <w:r w:rsidR="00F62DA0">
        <w:rPr>
          <w:rFonts w:ascii="Arial" w:hAnsi="Arial" w:cs="Arial"/>
          <w:sz w:val="22"/>
          <w:szCs w:val="22"/>
        </w:rPr>
        <w:t xml:space="preserve">ad hoc </w:t>
      </w:r>
      <w:r>
        <w:rPr>
          <w:rFonts w:ascii="Arial" w:hAnsi="Arial" w:cs="Arial"/>
          <w:sz w:val="22"/>
          <w:szCs w:val="22"/>
        </w:rPr>
        <w:t>chair</w:t>
      </w:r>
    </w:p>
    <w:p w14:paraId="496B6240" w14:textId="77777777" w:rsidR="003968D6" w:rsidRDefault="00AD798A" w:rsidP="003968D6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2008</w:t>
      </w:r>
      <w:r>
        <w:rPr>
          <w:rFonts w:ascii="Arial" w:hAnsi="Arial"/>
          <w:sz w:val="22"/>
        </w:rPr>
        <w:tab/>
        <w:t xml:space="preserve">NIH, Training in Neurosciences IRG (ZRG1 F02a), ad hoc </w:t>
      </w:r>
      <w:r w:rsidR="003968D6">
        <w:rPr>
          <w:rFonts w:ascii="Arial" w:hAnsi="Arial"/>
          <w:sz w:val="22"/>
        </w:rPr>
        <w:t>member</w:t>
      </w:r>
    </w:p>
    <w:p w14:paraId="37A51A13" w14:textId="77777777" w:rsidR="00732952" w:rsidRDefault="00732952" w:rsidP="003968D6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2008-</w:t>
      </w:r>
      <w:r w:rsidR="00730925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Lytmos</w:t>
      </w:r>
      <w:proofErr w:type="spellEnd"/>
      <w:r>
        <w:rPr>
          <w:rFonts w:ascii="Arial" w:hAnsi="Arial"/>
          <w:sz w:val="22"/>
        </w:rPr>
        <w:t xml:space="preserve"> Group, </w:t>
      </w:r>
      <w:r w:rsidRPr="00732952">
        <w:rPr>
          <w:rFonts w:ascii="Arial" w:hAnsi="Arial"/>
          <w:sz w:val="22"/>
        </w:rPr>
        <w:t>James and Esther King Biomedical Research Program</w:t>
      </w:r>
      <w:r>
        <w:rPr>
          <w:rFonts w:ascii="Arial" w:hAnsi="Arial"/>
          <w:sz w:val="22"/>
        </w:rPr>
        <w:t>, ad hoc grant reviewer</w:t>
      </w:r>
    </w:p>
    <w:p w14:paraId="53E62929" w14:textId="77777777" w:rsidR="001C3DF7" w:rsidRDefault="003968D6" w:rsidP="003968D6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2009</w:t>
      </w:r>
      <w:r w:rsidR="00730925">
        <w:rPr>
          <w:rFonts w:ascii="Arial" w:hAnsi="Arial"/>
          <w:sz w:val="22"/>
        </w:rPr>
        <w:t>-</w:t>
      </w:r>
      <w:r w:rsidR="00321231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ab/>
        <w:t>CIHR (Canada), Team Grant and Catalyst Grant Review, ad hoc member</w:t>
      </w:r>
    </w:p>
    <w:p w14:paraId="3FC5F711" w14:textId="77777777" w:rsidR="00F62DA0" w:rsidRPr="0064529D" w:rsidRDefault="00F62DA0" w:rsidP="003968D6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2009</w:t>
      </w:r>
      <w:r>
        <w:rPr>
          <w:rFonts w:ascii="Arial" w:hAnsi="Arial"/>
          <w:sz w:val="22"/>
        </w:rPr>
        <w:tab/>
        <w:t xml:space="preserve">NIH, NIDA Special Emphasis Panel on Interactions between Physical </w:t>
      </w:r>
      <w:r w:rsidRPr="0064529D">
        <w:rPr>
          <w:rFonts w:ascii="Arial" w:hAnsi="Arial" w:cs="Arial"/>
          <w:sz w:val="22"/>
          <w:szCs w:val="22"/>
        </w:rPr>
        <w:t>Activity and Drug Abuse (ZDA1 GXM-A 05), ad hoc chair</w:t>
      </w:r>
    </w:p>
    <w:p w14:paraId="28A4139B" w14:textId="77777777" w:rsidR="00473DBE" w:rsidRDefault="00473DBE" w:rsidP="003968D6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 w:rsidRPr="0064529D">
        <w:rPr>
          <w:rFonts w:ascii="Arial" w:hAnsi="Arial" w:cs="Arial"/>
          <w:sz w:val="22"/>
          <w:szCs w:val="22"/>
        </w:rPr>
        <w:t>2009</w:t>
      </w:r>
      <w:r w:rsidR="0064529D" w:rsidRPr="0064529D">
        <w:rPr>
          <w:rFonts w:ascii="Arial" w:hAnsi="Arial" w:cs="Arial"/>
          <w:sz w:val="22"/>
          <w:szCs w:val="22"/>
        </w:rPr>
        <w:tab/>
      </w:r>
      <w:r w:rsidR="0064529D">
        <w:rPr>
          <w:rFonts w:ascii="Arial" w:hAnsi="Arial" w:cs="Arial"/>
          <w:sz w:val="22"/>
          <w:szCs w:val="22"/>
        </w:rPr>
        <w:t>NIH, NIAAA Review of P30 and RC2 applications (</w:t>
      </w:r>
      <w:r w:rsidR="0064529D" w:rsidRPr="0064529D">
        <w:rPr>
          <w:rFonts w:ascii="Arial" w:hAnsi="Arial" w:cs="Arial"/>
          <w:sz w:val="22"/>
          <w:szCs w:val="22"/>
        </w:rPr>
        <w:t>ZAA1 DD 02)</w:t>
      </w:r>
      <w:r w:rsidR="0064529D">
        <w:rPr>
          <w:rFonts w:ascii="Arial" w:hAnsi="Arial" w:cs="Arial"/>
          <w:sz w:val="22"/>
          <w:szCs w:val="22"/>
        </w:rPr>
        <w:t>, ad hoc member</w:t>
      </w:r>
    </w:p>
    <w:p w14:paraId="3990DF46" w14:textId="77777777" w:rsidR="00321231" w:rsidRDefault="00321231" w:rsidP="003968D6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  <w:t>NIH, National Cooperative Drug Discovery and Development Group applications (ZMH1 ERB-C 03S), ad hoc member</w:t>
      </w:r>
    </w:p>
    <w:p w14:paraId="05D26297" w14:textId="77777777" w:rsidR="00A565E2" w:rsidRDefault="00A565E2" w:rsidP="003968D6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  <w:t>NIH, Drug Discovery Panel applications (ZRG1 MDCN-C 56), ad hoc member</w:t>
      </w:r>
    </w:p>
    <w:p w14:paraId="731CEC61" w14:textId="77777777" w:rsidR="00CE534B" w:rsidRDefault="00CE534B" w:rsidP="003968D6">
      <w:pPr>
        <w:tabs>
          <w:tab w:val="left" w:pos="-1440"/>
        </w:tabs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</w:r>
      <w:r w:rsidRPr="00CE534B">
        <w:rPr>
          <w:rFonts w:ascii="Arial" w:hAnsi="Arial" w:cs="Arial"/>
          <w:sz w:val="22"/>
          <w:szCs w:val="22"/>
        </w:rPr>
        <w:t xml:space="preserve">NIH, </w:t>
      </w:r>
      <w:r>
        <w:rPr>
          <w:rFonts w:ascii="Arial" w:hAnsi="Arial" w:cs="Arial"/>
          <w:sz w:val="22"/>
          <w:szCs w:val="22"/>
        </w:rPr>
        <w:t xml:space="preserve">Program Project Special Review, </w:t>
      </w:r>
      <w:r w:rsidRPr="00CE534B">
        <w:rPr>
          <w:rFonts w:ascii="Arial" w:hAnsi="Arial" w:cs="Arial"/>
          <w:iCs/>
          <w:sz w:val="22"/>
          <w:szCs w:val="22"/>
        </w:rPr>
        <w:t>Neurotoxicology and Alcohol (NAL) Study Section</w:t>
      </w:r>
      <w:r>
        <w:rPr>
          <w:rFonts w:ascii="Arial" w:hAnsi="Arial" w:cs="Arial"/>
          <w:iCs/>
          <w:sz w:val="22"/>
          <w:szCs w:val="22"/>
        </w:rPr>
        <w:t xml:space="preserve"> (ZRG1 IFCN-H40P), ad hoc chair</w:t>
      </w:r>
    </w:p>
    <w:p w14:paraId="37A547EA" w14:textId="77777777" w:rsidR="000F266C" w:rsidRPr="003472D3" w:rsidRDefault="000F266C" w:rsidP="003968D6">
      <w:pPr>
        <w:tabs>
          <w:tab w:val="left" w:pos="-1440"/>
        </w:tabs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2011</w:t>
      </w:r>
      <w:r>
        <w:rPr>
          <w:rFonts w:ascii="Arial" w:hAnsi="Arial" w:cs="Arial"/>
          <w:iCs/>
          <w:sz w:val="22"/>
          <w:szCs w:val="22"/>
        </w:rPr>
        <w:tab/>
        <w:t xml:space="preserve">NIH, Special Emphasis Panel on New Molecular Entities to Treat </w:t>
      </w:r>
      <w:r w:rsidRPr="003472D3">
        <w:rPr>
          <w:rFonts w:ascii="Arial" w:hAnsi="Arial" w:cs="Arial"/>
          <w:iCs/>
          <w:sz w:val="22"/>
          <w:szCs w:val="22"/>
        </w:rPr>
        <w:t>Substance Use Disorders (ZDA1 JXR-D 06), ad hoc member</w:t>
      </w:r>
    </w:p>
    <w:p w14:paraId="5AC4AD74" w14:textId="77777777" w:rsidR="003472D3" w:rsidRDefault="003472D3" w:rsidP="003968D6">
      <w:pPr>
        <w:tabs>
          <w:tab w:val="left" w:pos="-1440"/>
        </w:tabs>
        <w:ind w:left="2160" w:hanging="2160"/>
        <w:rPr>
          <w:rFonts w:ascii="Arial" w:hAnsi="Arial" w:cs="Arial"/>
          <w:iCs/>
          <w:sz w:val="22"/>
          <w:szCs w:val="22"/>
        </w:rPr>
      </w:pPr>
      <w:r w:rsidRPr="003472D3">
        <w:rPr>
          <w:rFonts w:ascii="Arial" w:hAnsi="Arial" w:cs="Arial"/>
          <w:iCs/>
          <w:sz w:val="22"/>
          <w:szCs w:val="22"/>
        </w:rPr>
        <w:t>2011</w:t>
      </w:r>
      <w:r w:rsidRPr="003472D3">
        <w:rPr>
          <w:rFonts w:ascii="Arial" w:hAnsi="Arial" w:cs="Arial"/>
          <w:iCs/>
          <w:sz w:val="22"/>
          <w:szCs w:val="22"/>
        </w:rPr>
        <w:tab/>
        <w:t>NIH, ZDA1 MXL-F 07 1, Exploring Drugs of Abuse and Transgenerational Phenotypes (R01)</w:t>
      </w:r>
      <w:r>
        <w:rPr>
          <w:rFonts w:ascii="Arial" w:hAnsi="Arial" w:cs="Arial"/>
          <w:iCs/>
          <w:sz w:val="22"/>
          <w:szCs w:val="22"/>
        </w:rPr>
        <w:t>, ad hoc chair</w:t>
      </w:r>
    </w:p>
    <w:p w14:paraId="463F25FD" w14:textId="77777777" w:rsidR="00447F47" w:rsidRDefault="00447F47" w:rsidP="003968D6">
      <w:pPr>
        <w:tabs>
          <w:tab w:val="left" w:pos="-1440"/>
        </w:tabs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2012</w:t>
      </w:r>
      <w:r>
        <w:rPr>
          <w:rFonts w:ascii="Arial" w:hAnsi="Arial" w:cs="Arial"/>
          <w:iCs/>
          <w:sz w:val="22"/>
          <w:szCs w:val="22"/>
        </w:rPr>
        <w:tab/>
        <w:t>NIH, NIDA Cutting Edge Basic Research Applications (CEBRA), ad hoc member</w:t>
      </w:r>
    </w:p>
    <w:p w14:paraId="7FA1357F" w14:textId="77777777" w:rsidR="00A86D63" w:rsidRDefault="00447F47" w:rsidP="003968D6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2012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NIH, National Cooperative Drug Discovery Group applications, ad hoc member</w:t>
      </w:r>
    </w:p>
    <w:p w14:paraId="668E3A20" w14:textId="77777777" w:rsidR="00447F47" w:rsidRPr="003472D3" w:rsidRDefault="00A86D63" w:rsidP="003968D6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2012</w:t>
      </w:r>
      <w:r>
        <w:rPr>
          <w:rFonts w:ascii="Arial" w:hAnsi="Arial" w:cs="Arial"/>
          <w:iCs/>
          <w:sz w:val="22"/>
          <w:szCs w:val="22"/>
        </w:rPr>
        <w:tab/>
        <w:t>NIH, NIDA Contract Review, Rodent Testing to Identify Pharmacotherapies for Substance Dependence, ad hoc member</w:t>
      </w:r>
      <w:r w:rsidR="00447F47">
        <w:rPr>
          <w:rFonts w:ascii="Arial" w:hAnsi="Arial" w:cs="Arial"/>
          <w:iCs/>
          <w:sz w:val="22"/>
          <w:szCs w:val="22"/>
        </w:rPr>
        <w:t xml:space="preserve"> </w:t>
      </w:r>
    </w:p>
    <w:p w14:paraId="7958DA87" w14:textId="77777777" w:rsidR="00321231" w:rsidRDefault="00321231" w:rsidP="003968D6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 w:rsidRPr="003472D3">
        <w:rPr>
          <w:rFonts w:ascii="Arial" w:hAnsi="Arial" w:cs="Arial"/>
          <w:sz w:val="22"/>
          <w:szCs w:val="22"/>
        </w:rPr>
        <w:t>2010-</w:t>
      </w:r>
      <w:r w:rsidR="00732952" w:rsidRPr="003472D3">
        <w:rPr>
          <w:rFonts w:ascii="Arial" w:hAnsi="Arial" w:cs="Arial"/>
          <w:sz w:val="22"/>
          <w:szCs w:val="22"/>
        </w:rPr>
        <w:t>12</w:t>
      </w:r>
      <w:r w:rsidRPr="003472D3">
        <w:rPr>
          <w:rFonts w:ascii="Arial" w:hAnsi="Arial" w:cs="Arial"/>
          <w:sz w:val="22"/>
          <w:szCs w:val="22"/>
        </w:rPr>
        <w:tab/>
        <w:t>NIH, College of CSR Reviewers, regular member</w:t>
      </w:r>
    </w:p>
    <w:p w14:paraId="60C46560" w14:textId="77777777" w:rsidR="00B350CD" w:rsidRDefault="00B350CD" w:rsidP="003968D6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 xml:space="preserve">NIH, </w:t>
      </w:r>
      <w:r w:rsidR="00D157D4" w:rsidRPr="00D157D4">
        <w:rPr>
          <w:rFonts w:ascii="Arial" w:hAnsi="Arial" w:cs="Arial"/>
          <w:sz w:val="22"/>
          <w:szCs w:val="22"/>
        </w:rPr>
        <w:t>ZRG1 IFCN-C (02) M SEP:  Drugs and Alcohol</w:t>
      </w:r>
      <w:r w:rsidR="00D157D4">
        <w:rPr>
          <w:rFonts w:ascii="Arial" w:hAnsi="Arial" w:cs="Arial"/>
          <w:sz w:val="22"/>
          <w:szCs w:val="22"/>
        </w:rPr>
        <w:t>, ad hoc member</w:t>
      </w:r>
    </w:p>
    <w:p w14:paraId="69720949" w14:textId="77777777" w:rsidR="001646C3" w:rsidRDefault="001646C3" w:rsidP="003968D6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 xml:space="preserve">NIH, ZRG1 BDCN-A (02) M SEP: </w:t>
      </w:r>
      <w:proofErr w:type="spellStart"/>
      <w:r>
        <w:rPr>
          <w:rFonts w:ascii="Arial" w:hAnsi="Arial" w:cs="Arial"/>
          <w:sz w:val="22"/>
          <w:szCs w:val="22"/>
        </w:rPr>
        <w:t>Neurobiol</w:t>
      </w:r>
      <w:proofErr w:type="spellEnd"/>
      <w:r>
        <w:rPr>
          <w:rFonts w:ascii="Arial" w:hAnsi="Arial" w:cs="Arial"/>
          <w:sz w:val="22"/>
          <w:szCs w:val="22"/>
        </w:rPr>
        <w:t xml:space="preserve"> Brain Disease, ad hoc </w:t>
      </w:r>
      <w:r w:rsidR="00892FA0">
        <w:rPr>
          <w:rFonts w:ascii="Arial" w:hAnsi="Arial" w:cs="Arial"/>
          <w:sz w:val="22"/>
          <w:szCs w:val="22"/>
        </w:rPr>
        <w:t>chair</w:t>
      </w:r>
    </w:p>
    <w:p w14:paraId="56DB278F" w14:textId="77777777" w:rsidR="00892FA0" w:rsidRDefault="00892FA0" w:rsidP="003968D6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 xml:space="preserve">NIH, </w:t>
      </w:r>
      <w:r w:rsidR="008266F3">
        <w:rPr>
          <w:rFonts w:ascii="Arial" w:hAnsi="Arial" w:cs="Arial"/>
          <w:sz w:val="22"/>
          <w:szCs w:val="22"/>
        </w:rPr>
        <w:t>NIMH SEP: National Cooperative Drug Discovery Groups, ad hoc member</w:t>
      </w:r>
    </w:p>
    <w:p w14:paraId="30898453" w14:textId="77777777" w:rsidR="00AF0FBC" w:rsidRPr="00B43F03" w:rsidRDefault="00AF0FBC" w:rsidP="00AF0FBC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sz w:val="22"/>
        </w:rPr>
        <w:t>NIH</w:t>
      </w:r>
      <w:r w:rsidRPr="00B43F03">
        <w:rPr>
          <w:rFonts w:ascii="Arial" w:hAnsi="Arial" w:cs="Arial"/>
          <w:sz w:val="22"/>
          <w:szCs w:val="22"/>
        </w:rPr>
        <w:t>, NIDA Core “Center of Excellence” P30 grant program (ZDA1 EXL-T 02), ad hoc member</w:t>
      </w:r>
    </w:p>
    <w:p w14:paraId="26A622CB" w14:textId="77777777" w:rsidR="006B5E9D" w:rsidRDefault="00B43F03" w:rsidP="00AF0FBC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 w:rsidRPr="00B43F03">
        <w:rPr>
          <w:rFonts w:ascii="Arial" w:hAnsi="Arial" w:cs="Arial"/>
          <w:sz w:val="22"/>
          <w:szCs w:val="22"/>
        </w:rPr>
        <w:t>2014</w:t>
      </w:r>
      <w:r w:rsidR="001434D4">
        <w:rPr>
          <w:rFonts w:ascii="Arial" w:hAnsi="Arial" w:cs="Arial"/>
          <w:sz w:val="22"/>
          <w:szCs w:val="22"/>
        </w:rPr>
        <w:t>-15</w:t>
      </w:r>
      <w:r w:rsidRPr="00B43F03">
        <w:rPr>
          <w:rFonts w:ascii="Arial" w:hAnsi="Arial" w:cs="Arial"/>
          <w:sz w:val="22"/>
          <w:szCs w:val="22"/>
        </w:rPr>
        <w:tab/>
        <w:t xml:space="preserve">NIH, </w:t>
      </w:r>
      <w:r>
        <w:rPr>
          <w:rFonts w:ascii="Arial" w:hAnsi="Arial" w:cs="Arial"/>
          <w:sz w:val="22"/>
          <w:szCs w:val="22"/>
        </w:rPr>
        <w:t>NIDA P01 Program Project Review (</w:t>
      </w:r>
      <w:r w:rsidRPr="00B43F03">
        <w:rPr>
          <w:rFonts w:ascii="Arial" w:hAnsi="Arial" w:cs="Arial"/>
          <w:sz w:val="22"/>
          <w:szCs w:val="22"/>
        </w:rPr>
        <w:t>ZRG1 BDCN A(40)P</w:t>
      </w:r>
      <w:r>
        <w:rPr>
          <w:rFonts w:ascii="Arial" w:hAnsi="Arial" w:cs="Arial"/>
          <w:sz w:val="22"/>
          <w:szCs w:val="22"/>
        </w:rPr>
        <w:t xml:space="preserve">), ad hoc </w:t>
      </w:r>
      <w:r w:rsidR="001434D4">
        <w:rPr>
          <w:rFonts w:ascii="Arial" w:hAnsi="Arial" w:cs="Arial"/>
          <w:sz w:val="22"/>
          <w:szCs w:val="22"/>
        </w:rPr>
        <w:t xml:space="preserve">member and </w:t>
      </w:r>
      <w:r>
        <w:rPr>
          <w:rFonts w:ascii="Arial" w:hAnsi="Arial" w:cs="Arial"/>
          <w:sz w:val="22"/>
          <w:szCs w:val="22"/>
        </w:rPr>
        <w:t>chair</w:t>
      </w:r>
    </w:p>
    <w:p w14:paraId="4E9199E4" w14:textId="77777777" w:rsidR="00CB12A1" w:rsidRPr="005A5CA6" w:rsidRDefault="00CB12A1" w:rsidP="00AF0FBC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2014</w:t>
      </w:r>
      <w:r>
        <w:rPr>
          <w:rFonts w:ascii="Arial" w:hAnsi="Arial" w:cs="Arial"/>
          <w:sz w:val="22"/>
          <w:szCs w:val="22"/>
        </w:rPr>
        <w:tab/>
        <w:t xml:space="preserve">NIH, </w:t>
      </w:r>
      <w:r w:rsidR="00080E66">
        <w:rPr>
          <w:rFonts w:ascii="Arial" w:hAnsi="Arial" w:cs="Arial"/>
          <w:sz w:val="22"/>
          <w:szCs w:val="22"/>
        </w:rPr>
        <w:t xml:space="preserve">SEP </w:t>
      </w:r>
      <w:r>
        <w:rPr>
          <w:rFonts w:ascii="Arial" w:hAnsi="Arial" w:cs="Arial"/>
          <w:sz w:val="22"/>
          <w:szCs w:val="22"/>
        </w:rPr>
        <w:t>Behavioral Neuroscience Panel (</w:t>
      </w:r>
      <w:r w:rsidR="00080E66">
        <w:rPr>
          <w:rFonts w:ascii="Arial" w:hAnsi="Arial" w:cs="Arial"/>
          <w:sz w:val="22"/>
          <w:szCs w:val="22"/>
        </w:rPr>
        <w:t xml:space="preserve">ZRG1 F02A-J) for </w:t>
      </w:r>
      <w:r>
        <w:rPr>
          <w:rFonts w:ascii="Arial" w:hAnsi="Arial" w:cs="Arial"/>
          <w:sz w:val="22"/>
          <w:szCs w:val="22"/>
        </w:rPr>
        <w:t xml:space="preserve">F31 and </w:t>
      </w:r>
      <w:r w:rsidRPr="005A5CA6">
        <w:rPr>
          <w:rFonts w:ascii="Arial" w:hAnsi="Arial" w:cs="Arial"/>
          <w:sz w:val="22"/>
          <w:szCs w:val="22"/>
        </w:rPr>
        <w:t>F32 applications, ad hoc member</w:t>
      </w:r>
    </w:p>
    <w:p w14:paraId="42C998FE" w14:textId="77777777" w:rsidR="00B52E01" w:rsidRDefault="00B52E01" w:rsidP="00AF0FBC">
      <w:pPr>
        <w:tabs>
          <w:tab w:val="left" w:pos="-1440"/>
        </w:tabs>
        <w:ind w:left="2160" w:hanging="2160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 xml:space="preserve">2014 </w:t>
      </w:r>
      <w:r>
        <w:rPr>
          <w:rStyle w:val="Strong"/>
          <w:rFonts w:ascii="Arial" w:hAnsi="Arial" w:cs="Arial"/>
          <w:b w:val="0"/>
          <w:sz w:val="22"/>
          <w:szCs w:val="22"/>
        </w:rPr>
        <w:tab/>
        <w:t>NIH, National Cooperative Drug Discovery/Development Groups (ZMH1 ERB-C01S), ad hoc member</w:t>
      </w:r>
    </w:p>
    <w:p w14:paraId="4AFF27F5" w14:textId="77777777" w:rsidR="00B52E01" w:rsidRPr="005A5CA6" w:rsidRDefault="00B52E01" w:rsidP="00AF0FBC">
      <w:pPr>
        <w:tabs>
          <w:tab w:val="left" w:pos="-1440"/>
        </w:tabs>
        <w:ind w:left="2160" w:hanging="2160"/>
        <w:rPr>
          <w:rFonts w:ascii="Arial" w:hAnsi="Arial" w:cs="Arial"/>
          <w:b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2014</w:t>
      </w:r>
      <w:r>
        <w:rPr>
          <w:rStyle w:val="Strong"/>
          <w:rFonts w:ascii="Arial" w:hAnsi="Arial" w:cs="Arial"/>
          <w:b w:val="0"/>
          <w:sz w:val="22"/>
          <w:szCs w:val="22"/>
        </w:rPr>
        <w:tab/>
        <w:t>NIH, Cutting-Edge Basic Research Awards (CEBRA), 2015/01 ZDA JXR-G(09) S, ad hoc chair</w:t>
      </w:r>
    </w:p>
    <w:p w14:paraId="39ACBA1F" w14:textId="77777777" w:rsidR="00AF0FBC" w:rsidRDefault="00AF0FBC" w:rsidP="00AF0FBC">
      <w:pPr>
        <w:tabs>
          <w:tab w:val="left" w:pos="-1440"/>
        </w:tabs>
        <w:ind w:left="2160" w:hanging="2160"/>
        <w:rPr>
          <w:rFonts w:ascii="Arial" w:hAnsi="Arial"/>
          <w:sz w:val="22"/>
        </w:rPr>
      </w:pPr>
      <w:r w:rsidRPr="00B43F03">
        <w:rPr>
          <w:rFonts w:ascii="Arial" w:hAnsi="Arial" w:cs="Arial"/>
          <w:sz w:val="22"/>
          <w:szCs w:val="22"/>
        </w:rPr>
        <w:t>2007-</w:t>
      </w:r>
      <w:r w:rsidR="00EA3F10">
        <w:rPr>
          <w:rFonts w:ascii="Arial" w:hAnsi="Arial" w:cs="Arial"/>
          <w:sz w:val="22"/>
          <w:szCs w:val="22"/>
        </w:rPr>
        <w:t>14</w:t>
      </w:r>
      <w:r w:rsidRPr="00B43F03">
        <w:rPr>
          <w:rFonts w:ascii="Arial" w:hAnsi="Arial" w:cs="Arial"/>
          <w:sz w:val="22"/>
          <w:szCs w:val="22"/>
        </w:rPr>
        <w:tab/>
        <w:t>NIH, NIDA Research</w:t>
      </w:r>
      <w:r>
        <w:rPr>
          <w:rFonts w:ascii="Arial" w:hAnsi="Arial"/>
          <w:sz w:val="22"/>
        </w:rPr>
        <w:t xml:space="preserve"> “Center of Excellence” P50 grant program (ZDA1 EXL-T 03 S), ad hoc member</w:t>
      </w:r>
    </w:p>
    <w:p w14:paraId="326D021E" w14:textId="77777777" w:rsidR="00AF06AD" w:rsidRDefault="00AF06AD" w:rsidP="00AF06AD">
      <w:pPr>
        <w:tabs>
          <w:tab w:val="left" w:pos="-1440"/>
        </w:tabs>
        <w:ind w:left="2160" w:hanging="2160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napToGrid/>
          <w:sz w:val="22"/>
          <w:szCs w:val="22"/>
        </w:rPr>
        <w:t>2014</w:t>
      </w:r>
      <w:r w:rsidRPr="00266260">
        <w:rPr>
          <w:rFonts w:ascii="Arial" w:hAnsi="Arial" w:cs="Arial"/>
          <w:bCs/>
          <w:snapToGrid/>
          <w:sz w:val="22"/>
          <w:szCs w:val="22"/>
        </w:rPr>
        <w:tab/>
      </w:r>
      <w:r w:rsidRPr="00266260">
        <w:rPr>
          <w:rFonts w:ascii="Arial" w:hAnsi="Arial" w:cs="Arial"/>
          <w:sz w:val="22"/>
          <w:szCs w:val="22"/>
        </w:rPr>
        <w:t xml:space="preserve">NIH, </w:t>
      </w:r>
      <w:r w:rsidRPr="00266260">
        <w:rPr>
          <w:rStyle w:val="Strong"/>
          <w:rFonts w:ascii="Arial" w:hAnsi="Arial" w:cs="Arial"/>
          <w:b w:val="0"/>
          <w:sz w:val="22"/>
          <w:szCs w:val="22"/>
        </w:rPr>
        <w:t xml:space="preserve">Pathophysiological Basis of Mental Disorders and Addictions </w:t>
      </w:r>
      <w:r>
        <w:rPr>
          <w:rStyle w:val="Strong"/>
          <w:rFonts w:ascii="Arial" w:hAnsi="Arial" w:cs="Arial"/>
          <w:b w:val="0"/>
          <w:sz w:val="22"/>
          <w:szCs w:val="22"/>
        </w:rPr>
        <w:t>(PMDA)</w:t>
      </w:r>
      <w:r w:rsidRPr="00266260">
        <w:rPr>
          <w:rStyle w:val="Strong"/>
          <w:rFonts w:ascii="Arial" w:hAnsi="Arial" w:cs="Arial"/>
          <w:b w:val="0"/>
          <w:sz w:val="22"/>
          <w:szCs w:val="22"/>
        </w:rPr>
        <w:t>, ad hoc member</w:t>
      </w:r>
    </w:p>
    <w:p w14:paraId="1AF6FDFC" w14:textId="77777777" w:rsidR="00183627" w:rsidRDefault="009F2F6D" w:rsidP="009F2F6D">
      <w:pPr>
        <w:tabs>
          <w:tab w:val="left" w:pos="-1440"/>
        </w:tabs>
        <w:ind w:left="2160" w:hanging="2160"/>
        <w:rPr>
          <w:rFonts w:ascii="Arial" w:hAnsi="Arial" w:cs="Arial"/>
          <w:bCs/>
          <w:snapToGrid/>
          <w:sz w:val="22"/>
          <w:szCs w:val="22"/>
        </w:rPr>
      </w:pPr>
      <w:r w:rsidRPr="009F2F6D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</w:r>
      <w:r w:rsidR="00183627" w:rsidRPr="009F2F6D">
        <w:rPr>
          <w:rFonts w:ascii="Arial" w:hAnsi="Arial" w:cs="Arial"/>
          <w:sz w:val="22"/>
          <w:szCs w:val="22"/>
        </w:rPr>
        <w:t xml:space="preserve">NIH, </w:t>
      </w:r>
      <w:r w:rsidR="00183627" w:rsidRPr="009F2F6D">
        <w:rPr>
          <w:rFonts w:ascii="Arial" w:hAnsi="Arial" w:cs="Arial"/>
          <w:color w:val="000000"/>
          <w:szCs w:val="24"/>
        </w:rPr>
        <w:t xml:space="preserve">Phase I AIDS NIDA </w:t>
      </w:r>
      <w:proofErr w:type="spellStart"/>
      <w:r w:rsidR="00183627" w:rsidRPr="009F2F6D">
        <w:rPr>
          <w:rFonts w:ascii="Arial" w:hAnsi="Arial" w:cs="Arial"/>
          <w:color w:val="000000"/>
          <w:szCs w:val="24"/>
        </w:rPr>
        <w:t>Avenir</w:t>
      </w:r>
      <w:proofErr w:type="spellEnd"/>
      <w:r w:rsidR="00183627" w:rsidRPr="009F2F6D">
        <w:rPr>
          <w:rFonts w:ascii="Arial" w:hAnsi="Arial" w:cs="Arial"/>
          <w:color w:val="000000"/>
          <w:szCs w:val="24"/>
        </w:rPr>
        <w:t xml:space="preserve"> </w:t>
      </w:r>
      <w:r w:rsidR="00183627" w:rsidRPr="009F2F6D">
        <w:rPr>
          <w:rFonts w:ascii="Arial" w:hAnsi="Arial" w:cs="Arial"/>
          <w:bCs/>
          <w:snapToGrid/>
          <w:sz w:val="22"/>
          <w:szCs w:val="22"/>
        </w:rPr>
        <w:t>Award Program for Research on Substance Abuse and HIV/AIDS, ad hoc member</w:t>
      </w:r>
    </w:p>
    <w:p w14:paraId="107A7229" w14:textId="77777777" w:rsidR="00FC401A" w:rsidRDefault="00266260" w:rsidP="009F2F6D">
      <w:pPr>
        <w:tabs>
          <w:tab w:val="left" w:pos="-1440"/>
        </w:tabs>
        <w:ind w:left="2160" w:hanging="21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napToGrid/>
          <w:sz w:val="22"/>
          <w:szCs w:val="22"/>
        </w:rPr>
        <w:t>2015</w:t>
      </w:r>
      <w:r>
        <w:rPr>
          <w:rFonts w:ascii="Arial" w:hAnsi="Arial" w:cs="Arial"/>
          <w:bCs/>
          <w:snapToGrid/>
          <w:sz w:val="22"/>
          <w:szCs w:val="22"/>
        </w:rPr>
        <w:tab/>
        <w:t>N</w:t>
      </w:r>
      <w:r w:rsidRPr="00266260">
        <w:rPr>
          <w:rFonts w:ascii="Arial" w:hAnsi="Arial" w:cs="Arial"/>
          <w:bCs/>
          <w:snapToGrid/>
          <w:sz w:val="22"/>
          <w:szCs w:val="22"/>
        </w:rPr>
        <w:t xml:space="preserve">IH, </w:t>
      </w:r>
      <w:r w:rsidRPr="00266260">
        <w:rPr>
          <w:rFonts w:ascii="Arial" w:hAnsi="Arial" w:cs="Arial"/>
          <w:bCs/>
          <w:sz w:val="22"/>
          <w:szCs w:val="22"/>
        </w:rPr>
        <w:t>ZRG1 IFCN-C (02)</w:t>
      </w:r>
      <w:r w:rsidR="001434D4">
        <w:rPr>
          <w:rFonts w:ascii="Arial" w:hAnsi="Arial" w:cs="Arial"/>
          <w:bCs/>
          <w:sz w:val="22"/>
          <w:szCs w:val="22"/>
        </w:rPr>
        <w:t xml:space="preserve"> M</w:t>
      </w:r>
      <w:r w:rsidRPr="00266260">
        <w:rPr>
          <w:rFonts w:ascii="Arial" w:hAnsi="Arial" w:cs="Arial"/>
          <w:bCs/>
          <w:sz w:val="22"/>
          <w:szCs w:val="22"/>
        </w:rPr>
        <w:t xml:space="preserve"> </w:t>
      </w:r>
      <w:r w:rsidR="001434D4" w:rsidRPr="00266260">
        <w:rPr>
          <w:rFonts w:ascii="Arial" w:hAnsi="Arial" w:cs="Arial"/>
          <w:bCs/>
          <w:snapToGrid/>
          <w:sz w:val="22"/>
          <w:szCs w:val="22"/>
        </w:rPr>
        <w:t>SEP</w:t>
      </w:r>
      <w:r w:rsidR="001434D4">
        <w:rPr>
          <w:rFonts w:ascii="Arial" w:hAnsi="Arial" w:cs="Arial"/>
          <w:bCs/>
          <w:snapToGrid/>
          <w:sz w:val="22"/>
          <w:szCs w:val="22"/>
        </w:rPr>
        <w:t>:</w:t>
      </w:r>
      <w:r w:rsidR="001434D4" w:rsidRPr="00266260">
        <w:rPr>
          <w:rFonts w:ascii="Arial" w:hAnsi="Arial" w:cs="Arial"/>
          <w:bCs/>
          <w:sz w:val="22"/>
          <w:szCs w:val="22"/>
        </w:rPr>
        <w:t xml:space="preserve"> </w:t>
      </w:r>
      <w:r w:rsidRPr="00266260">
        <w:rPr>
          <w:rFonts w:ascii="Arial" w:hAnsi="Arial" w:cs="Arial"/>
          <w:bCs/>
          <w:sz w:val="22"/>
          <w:szCs w:val="22"/>
        </w:rPr>
        <w:t>Neurotoxicology and Drugs</w:t>
      </w:r>
      <w:r>
        <w:rPr>
          <w:rFonts w:ascii="Arial" w:hAnsi="Arial" w:cs="Arial"/>
          <w:bCs/>
          <w:sz w:val="22"/>
          <w:szCs w:val="22"/>
        </w:rPr>
        <w:t>, ad hoc member</w:t>
      </w:r>
    </w:p>
    <w:p w14:paraId="447A388E" w14:textId="77777777" w:rsidR="00156025" w:rsidRPr="000216AF" w:rsidRDefault="00156025" w:rsidP="009F2F6D">
      <w:pPr>
        <w:tabs>
          <w:tab w:val="left" w:pos="-1440"/>
        </w:tabs>
        <w:ind w:left="2160" w:hanging="21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2015</w:t>
      </w:r>
      <w:r>
        <w:rPr>
          <w:rFonts w:ascii="Arial" w:hAnsi="Arial" w:cs="Arial"/>
          <w:bCs/>
          <w:sz w:val="22"/>
          <w:szCs w:val="22"/>
        </w:rPr>
        <w:tab/>
      </w:r>
      <w:r w:rsidRPr="000216AF">
        <w:rPr>
          <w:rFonts w:ascii="Arial" w:hAnsi="Arial" w:cs="Arial"/>
          <w:bCs/>
          <w:sz w:val="22"/>
          <w:szCs w:val="22"/>
        </w:rPr>
        <w:t>NIH, ZDA1 GXM-A(13)R: Tools and Services for Designing Methodologically Rigorous Animal Studies, ad hoc chair</w:t>
      </w:r>
    </w:p>
    <w:p w14:paraId="1FD87921" w14:textId="77777777" w:rsidR="00452F5F" w:rsidRPr="00452F5F" w:rsidRDefault="000216AF" w:rsidP="000216AF">
      <w:pPr>
        <w:tabs>
          <w:tab w:val="left" w:pos="-1440"/>
        </w:tabs>
        <w:ind w:left="2160" w:hanging="2160"/>
        <w:rPr>
          <w:rStyle w:val="Strong"/>
          <w:rFonts w:ascii="Arial" w:hAnsi="Arial" w:cs="Arial"/>
          <w:b w:val="0"/>
          <w:sz w:val="22"/>
          <w:szCs w:val="22"/>
        </w:rPr>
      </w:pPr>
      <w:r w:rsidRPr="000216AF">
        <w:rPr>
          <w:rFonts w:ascii="Arial" w:hAnsi="Arial" w:cs="Arial"/>
          <w:bCs/>
          <w:sz w:val="22"/>
          <w:szCs w:val="22"/>
        </w:rPr>
        <w:t>2015</w:t>
      </w:r>
      <w:r w:rsidRPr="000216A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NIH, </w:t>
      </w:r>
      <w:r>
        <w:rPr>
          <w:rStyle w:val="Strong"/>
          <w:rFonts w:ascii="Arial" w:hAnsi="Arial" w:cs="Arial"/>
          <w:b w:val="0"/>
          <w:sz w:val="22"/>
          <w:szCs w:val="22"/>
        </w:rPr>
        <w:t>National Cooperative Drug Discovery/Development Groups</w:t>
      </w:r>
      <w:r w:rsidRPr="000216AF">
        <w:rPr>
          <w:rStyle w:val="Strong"/>
          <w:rFonts w:ascii="Arial" w:hAnsi="Arial" w:cs="Arial"/>
          <w:b w:val="0"/>
          <w:sz w:val="22"/>
          <w:szCs w:val="22"/>
        </w:rPr>
        <w:t xml:space="preserve"> ZMH1 </w:t>
      </w:r>
      <w:r w:rsidRPr="00452F5F">
        <w:rPr>
          <w:rStyle w:val="Strong"/>
          <w:rFonts w:ascii="Arial" w:hAnsi="Arial" w:cs="Arial"/>
          <w:b w:val="0"/>
          <w:sz w:val="22"/>
          <w:szCs w:val="22"/>
        </w:rPr>
        <w:t xml:space="preserve">ERB-C (01) S, ad hoc </w:t>
      </w:r>
      <w:r w:rsidR="009C43F1">
        <w:rPr>
          <w:rStyle w:val="Strong"/>
          <w:rFonts w:ascii="Arial" w:hAnsi="Arial" w:cs="Arial"/>
          <w:b w:val="0"/>
          <w:sz w:val="22"/>
          <w:szCs w:val="22"/>
        </w:rPr>
        <w:t>member</w:t>
      </w:r>
    </w:p>
    <w:p w14:paraId="4EAB9CC9" w14:textId="77777777" w:rsidR="000216AF" w:rsidRPr="00452F5F" w:rsidRDefault="00452F5F" w:rsidP="000216AF">
      <w:pPr>
        <w:tabs>
          <w:tab w:val="left" w:pos="-1440"/>
        </w:tabs>
        <w:ind w:left="2160" w:hanging="2160"/>
        <w:rPr>
          <w:rStyle w:val="Strong"/>
          <w:rFonts w:ascii="Arial" w:hAnsi="Arial" w:cs="Arial"/>
          <w:sz w:val="22"/>
          <w:szCs w:val="22"/>
        </w:rPr>
      </w:pPr>
      <w:r w:rsidRPr="00452F5F">
        <w:rPr>
          <w:rStyle w:val="Strong"/>
          <w:rFonts w:ascii="Arial" w:hAnsi="Arial" w:cs="Arial"/>
          <w:b w:val="0"/>
          <w:sz w:val="22"/>
          <w:szCs w:val="22"/>
        </w:rPr>
        <w:t>2016</w:t>
      </w:r>
      <w:r w:rsidR="000216AF" w:rsidRPr="00452F5F">
        <w:rPr>
          <w:rStyle w:val="Strong"/>
          <w:rFonts w:ascii="Arial" w:hAnsi="Arial" w:cs="Arial"/>
          <w:b w:val="0"/>
          <w:sz w:val="22"/>
          <w:szCs w:val="22"/>
        </w:rPr>
        <w:t xml:space="preserve">  </w:t>
      </w:r>
      <w:r w:rsidRPr="00452F5F"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NIH, </w:t>
      </w:r>
      <w:r w:rsidRPr="00452F5F">
        <w:rPr>
          <w:rFonts w:ascii="Arial" w:hAnsi="Arial" w:cs="Arial"/>
          <w:bCs/>
          <w:sz w:val="22"/>
          <w:szCs w:val="22"/>
        </w:rPr>
        <w:t>ZRG1 IFCN-C (02) M S</w:t>
      </w:r>
      <w:r w:rsidR="009C43F1">
        <w:rPr>
          <w:rFonts w:ascii="Arial" w:hAnsi="Arial" w:cs="Arial"/>
          <w:bCs/>
          <w:sz w:val="22"/>
          <w:szCs w:val="22"/>
        </w:rPr>
        <w:t>EP</w:t>
      </w:r>
      <w:r w:rsidRPr="00452F5F">
        <w:rPr>
          <w:rFonts w:ascii="Arial" w:hAnsi="Arial" w:cs="Arial"/>
          <w:bCs/>
          <w:sz w:val="22"/>
          <w:szCs w:val="22"/>
        </w:rPr>
        <w:t>:  Alcohol, Drugs and Neurotoxicology</w:t>
      </w:r>
      <w:r>
        <w:rPr>
          <w:rFonts w:ascii="Arial" w:hAnsi="Arial" w:cs="Arial"/>
          <w:bCs/>
          <w:sz w:val="22"/>
          <w:szCs w:val="22"/>
        </w:rPr>
        <w:t>, ad hoc member</w:t>
      </w:r>
    </w:p>
    <w:p w14:paraId="28AAB4E5" w14:textId="77777777" w:rsidR="00AF06AD" w:rsidRPr="00730925" w:rsidRDefault="00AF06AD" w:rsidP="000216AF">
      <w:pPr>
        <w:tabs>
          <w:tab w:val="left" w:pos="-1440"/>
        </w:tabs>
        <w:ind w:left="2160" w:hanging="2160"/>
        <w:rPr>
          <w:rStyle w:val="Strong"/>
          <w:rFonts w:ascii="Arial" w:hAnsi="Arial" w:cs="Arial"/>
          <w:b w:val="0"/>
          <w:sz w:val="22"/>
          <w:szCs w:val="22"/>
        </w:rPr>
      </w:pPr>
      <w:r w:rsidRPr="00452F5F">
        <w:rPr>
          <w:rStyle w:val="Strong"/>
          <w:rFonts w:ascii="Arial" w:hAnsi="Arial" w:cs="Arial"/>
          <w:b w:val="0"/>
          <w:sz w:val="22"/>
          <w:szCs w:val="22"/>
        </w:rPr>
        <w:t>2015-</w:t>
      </w:r>
      <w:r w:rsidR="008C1707">
        <w:rPr>
          <w:rStyle w:val="Strong"/>
          <w:rFonts w:ascii="Arial" w:hAnsi="Arial" w:cs="Arial"/>
          <w:b w:val="0"/>
          <w:sz w:val="22"/>
          <w:szCs w:val="22"/>
        </w:rPr>
        <w:t>17</w:t>
      </w:r>
      <w:r w:rsidRPr="00452F5F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452F5F">
        <w:rPr>
          <w:rFonts w:ascii="Arial" w:hAnsi="Arial" w:cs="Arial"/>
          <w:sz w:val="22"/>
          <w:szCs w:val="22"/>
        </w:rPr>
        <w:t>NIH,</w:t>
      </w:r>
      <w:r w:rsidRPr="00452F5F">
        <w:rPr>
          <w:rFonts w:ascii="Arial" w:hAnsi="Arial" w:cs="Arial"/>
          <w:b/>
          <w:sz w:val="22"/>
          <w:szCs w:val="22"/>
        </w:rPr>
        <w:t xml:space="preserve"> </w:t>
      </w:r>
      <w:r w:rsidRPr="00452F5F">
        <w:rPr>
          <w:rStyle w:val="Strong"/>
          <w:rFonts w:ascii="Arial" w:hAnsi="Arial" w:cs="Arial"/>
          <w:b w:val="0"/>
          <w:sz w:val="22"/>
          <w:szCs w:val="22"/>
        </w:rPr>
        <w:t>Pathophysiological Basis of</w:t>
      </w:r>
      <w:r w:rsidRPr="000216AF">
        <w:rPr>
          <w:rStyle w:val="Strong"/>
          <w:rFonts w:ascii="Arial" w:hAnsi="Arial" w:cs="Arial"/>
          <w:b w:val="0"/>
          <w:sz w:val="22"/>
          <w:szCs w:val="22"/>
        </w:rPr>
        <w:t xml:space="preserve"> Mental Disorders and Addictions (PMDA</w:t>
      </w:r>
      <w:r w:rsidRPr="00B52096">
        <w:rPr>
          <w:rStyle w:val="Strong"/>
          <w:rFonts w:ascii="Arial" w:hAnsi="Arial" w:cs="Arial"/>
          <w:b w:val="0"/>
          <w:sz w:val="22"/>
          <w:szCs w:val="22"/>
        </w:rPr>
        <w:t xml:space="preserve">), </w:t>
      </w:r>
      <w:r w:rsidRPr="00730925">
        <w:rPr>
          <w:rStyle w:val="Strong"/>
          <w:rFonts w:ascii="Arial" w:hAnsi="Arial" w:cs="Arial"/>
          <w:b w:val="0"/>
          <w:sz w:val="22"/>
          <w:szCs w:val="22"/>
        </w:rPr>
        <w:t>regular member</w:t>
      </w:r>
    </w:p>
    <w:p w14:paraId="37EA81EB" w14:textId="77777777" w:rsidR="00005A01" w:rsidRPr="00730925" w:rsidRDefault="00005A01" w:rsidP="000216AF">
      <w:pPr>
        <w:tabs>
          <w:tab w:val="left" w:pos="-1440"/>
        </w:tabs>
        <w:ind w:left="2160" w:hanging="2160"/>
        <w:rPr>
          <w:rStyle w:val="Strong"/>
          <w:rFonts w:ascii="Arial" w:hAnsi="Arial" w:cs="Arial"/>
          <w:b w:val="0"/>
          <w:sz w:val="22"/>
          <w:szCs w:val="22"/>
        </w:rPr>
      </w:pPr>
      <w:r w:rsidRPr="00730925">
        <w:rPr>
          <w:rStyle w:val="Strong"/>
          <w:rFonts w:ascii="Arial" w:hAnsi="Arial" w:cs="Arial"/>
          <w:b w:val="0"/>
          <w:sz w:val="22"/>
          <w:szCs w:val="22"/>
        </w:rPr>
        <w:t>2017</w:t>
      </w:r>
      <w:r w:rsidRPr="00730925">
        <w:rPr>
          <w:rStyle w:val="Strong"/>
          <w:rFonts w:ascii="Arial" w:hAnsi="Arial" w:cs="Arial"/>
          <w:b w:val="0"/>
          <w:sz w:val="22"/>
          <w:szCs w:val="22"/>
        </w:rPr>
        <w:tab/>
        <w:t>NIH, ZRG1 IFCN-C (02) M SEP: Alcohol and Cocaine, ad hoc member</w:t>
      </w:r>
    </w:p>
    <w:p w14:paraId="3A86EE36" w14:textId="77777777" w:rsidR="00B52096" w:rsidRDefault="00B52096" w:rsidP="000216AF">
      <w:pPr>
        <w:tabs>
          <w:tab w:val="left" w:pos="-1440"/>
        </w:tabs>
        <w:ind w:left="2160" w:hanging="2160"/>
        <w:rPr>
          <w:rFonts w:ascii="Arial" w:hAnsi="Arial" w:cs="Arial"/>
          <w:color w:val="000000"/>
          <w:sz w:val="22"/>
          <w:szCs w:val="22"/>
        </w:rPr>
      </w:pPr>
      <w:r w:rsidRPr="00730925">
        <w:rPr>
          <w:rStyle w:val="Strong"/>
          <w:rFonts w:ascii="Arial" w:hAnsi="Arial" w:cs="Arial"/>
          <w:b w:val="0"/>
          <w:sz w:val="22"/>
          <w:szCs w:val="22"/>
        </w:rPr>
        <w:t>2018</w:t>
      </w:r>
      <w:r w:rsidRPr="00730925">
        <w:rPr>
          <w:rStyle w:val="Strong"/>
          <w:rFonts w:ascii="Arial" w:hAnsi="Arial" w:cs="Arial"/>
          <w:b w:val="0"/>
          <w:sz w:val="22"/>
          <w:szCs w:val="22"/>
        </w:rPr>
        <w:tab/>
        <w:t xml:space="preserve">NIH, </w:t>
      </w:r>
      <w:r w:rsidRPr="00730925">
        <w:rPr>
          <w:rFonts w:ascii="Arial" w:hAnsi="Arial" w:cs="Arial"/>
          <w:color w:val="000000"/>
          <w:sz w:val="22"/>
          <w:szCs w:val="22"/>
        </w:rPr>
        <w:t>CASEL in Tobacco Regulatory Science, U54, ad hoc member</w:t>
      </w:r>
    </w:p>
    <w:p w14:paraId="656D5F49" w14:textId="77777777" w:rsidR="009F2F6D" w:rsidRDefault="00730925" w:rsidP="00730925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2018</w:t>
      </w:r>
      <w:r w:rsidR="00A11FA5">
        <w:rPr>
          <w:rFonts w:ascii="Arial" w:hAnsi="Arial" w:cs="Arial"/>
          <w:color w:val="000000"/>
          <w:sz w:val="22"/>
          <w:szCs w:val="22"/>
        </w:rPr>
        <w:t>-19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30925">
        <w:rPr>
          <w:rFonts w:ascii="Arial" w:hAnsi="Arial" w:cs="Arial"/>
          <w:sz w:val="22"/>
          <w:szCs w:val="22"/>
        </w:rPr>
        <w:t xml:space="preserve">Kentucky Biomedical Research Infrastructure Network (KBRIN), funded by </w:t>
      </w:r>
      <w:r>
        <w:rPr>
          <w:rFonts w:ascii="Arial" w:hAnsi="Arial" w:cs="Arial"/>
          <w:sz w:val="22"/>
          <w:szCs w:val="22"/>
        </w:rPr>
        <w:t xml:space="preserve">NIH </w:t>
      </w:r>
      <w:r w:rsidRPr="00730925">
        <w:rPr>
          <w:rFonts w:ascii="Arial" w:hAnsi="Arial" w:cs="Arial"/>
          <w:sz w:val="22"/>
          <w:szCs w:val="22"/>
        </w:rPr>
        <w:t>grant 2P20GM103436</w:t>
      </w:r>
      <w:r>
        <w:rPr>
          <w:rFonts w:ascii="Arial" w:hAnsi="Arial" w:cs="Arial"/>
          <w:sz w:val="22"/>
          <w:szCs w:val="22"/>
        </w:rPr>
        <w:t>, ad hoc member</w:t>
      </w:r>
    </w:p>
    <w:p w14:paraId="2FED7346" w14:textId="77777777" w:rsidR="00A0286E" w:rsidRDefault="00A0286E" w:rsidP="00730925">
      <w:pPr>
        <w:tabs>
          <w:tab w:val="left" w:pos="-1440"/>
        </w:tabs>
        <w:ind w:left="2160" w:hanging="2160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</w:r>
      <w:r w:rsidRPr="00452F5F">
        <w:rPr>
          <w:rFonts w:ascii="Arial" w:hAnsi="Arial" w:cs="Arial"/>
          <w:sz w:val="22"/>
          <w:szCs w:val="22"/>
        </w:rPr>
        <w:t>NIH,</w:t>
      </w:r>
      <w:r w:rsidRPr="00452F5F">
        <w:rPr>
          <w:rFonts w:ascii="Arial" w:hAnsi="Arial" w:cs="Arial"/>
          <w:b/>
          <w:sz w:val="22"/>
          <w:szCs w:val="22"/>
        </w:rPr>
        <w:t xml:space="preserve"> </w:t>
      </w:r>
      <w:r w:rsidRPr="00452F5F">
        <w:rPr>
          <w:rStyle w:val="Strong"/>
          <w:rFonts w:ascii="Arial" w:hAnsi="Arial" w:cs="Arial"/>
          <w:b w:val="0"/>
          <w:sz w:val="22"/>
          <w:szCs w:val="22"/>
        </w:rPr>
        <w:t>Pathophysiological Basis of</w:t>
      </w:r>
      <w:r w:rsidRPr="000216AF">
        <w:rPr>
          <w:rStyle w:val="Strong"/>
          <w:rFonts w:ascii="Arial" w:hAnsi="Arial" w:cs="Arial"/>
          <w:b w:val="0"/>
          <w:sz w:val="22"/>
          <w:szCs w:val="22"/>
        </w:rPr>
        <w:t xml:space="preserve"> Mental Disorders and Addictions (PMDA</w:t>
      </w:r>
      <w:r w:rsidRPr="00B52096">
        <w:rPr>
          <w:rStyle w:val="Strong"/>
          <w:rFonts w:ascii="Arial" w:hAnsi="Arial" w:cs="Arial"/>
          <w:b w:val="0"/>
          <w:sz w:val="22"/>
          <w:szCs w:val="22"/>
        </w:rPr>
        <w:t xml:space="preserve">), </w:t>
      </w:r>
      <w:r>
        <w:rPr>
          <w:rStyle w:val="Strong"/>
          <w:rFonts w:ascii="Arial" w:hAnsi="Arial" w:cs="Arial"/>
          <w:b w:val="0"/>
          <w:sz w:val="22"/>
          <w:szCs w:val="22"/>
        </w:rPr>
        <w:t>ad hoc</w:t>
      </w:r>
      <w:r w:rsidRPr="00730925">
        <w:rPr>
          <w:rStyle w:val="Strong"/>
          <w:rFonts w:ascii="Arial" w:hAnsi="Arial" w:cs="Arial"/>
          <w:b w:val="0"/>
          <w:sz w:val="22"/>
          <w:szCs w:val="22"/>
        </w:rPr>
        <w:t xml:space="preserve"> member</w:t>
      </w:r>
    </w:p>
    <w:p w14:paraId="436C12A8" w14:textId="77777777" w:rsidR="00A11FA5" w:rsidRDefault="00A11FA5" w:rsidP="00730925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2018-19</w:t>
      </w:r>
      <w:r>
        <w:rPr>
          <w:rFonts w:ascii="Arial" w:hAnsi="Arial" w:cs="Arial"/>
          <w:sz w:val="22"/>
          <w:szCs w:val="22"/>
        </w:rPr>
        <w:tab/>
        <w:t xml:space="preserve">NIH, </w:t>
      </w:r>
      <w:r w:rsidR="00AC70F3">
        <w:rPr>
          <w:rFonts w:ascii="Arial" w:hAnsi="Arial" w:cs="Arial"/>
          <w:sz w:val="22"/>
          <w:szCs w:val="22"/>
        </w:rPr>
        <w:t>ZRG1-BDCN: NIH Anonymization Study, ad hoc member</w:t>
      </w:r>
    </w:p>
    <w:p w14:paraId="241482C9" w14:textId="77777777" w:rsidR="001D71C2" w:rsidRPr="00ED5A67" w:rsidRDefault="001D71C2" w:rsidP="00730925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</w:r>
      <w:r w:rsidRPr="00ED5A67">
        <w:rPr>
          <w:rFonts w:ascii="Arial" w:hAnsi="Arial" w:cs="Arial"/>
          <w:sz w:val="22"/>
          <w:szCs w:val="22"/>
        </w:rPr>
        <w:t>NIH, ZDA1 LXF-L (31) S, NIDA Loan Repayment, ad hoc member</w:t>
      </w:r>
    </w:p>
    <w:p w14:paraId="41EA24FF" w14:textId="4950AA3F" w:rsidR="00F73672" w:rsidRPr="00ED5A67" w:rsidRDefault="00F73672" w:rsidP="00730925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 w:rsidRPr="00ED5A67">
        <w:rPr>
          <w:rFonts w:ascii="Arial" w:hAnsi="Arial" w:cs="Arial"/>
          <w:sz w:val="22"/>
          <w:szCs w:val="22"/>
        </w:rPr>
        <w:t>2019</w:t>
      </w:r>
      <w:r w:rsidRPr="00ED5A67">
        <w:rPr>
          <w:rFonts w:ascii="Arial" w:hAnsi="Arial" w:cs="Arial"/>
          <w:sz w:val="22"/>
          <w:szCs w:val="22"/>
        </w:rPr>
        <w:tab/>
        <w:t>NIH, NIDA Research “Center of Excellence” P30 and P50 grant program (ZDA1 GXM-A (01 and 02)), ad hoc member</w:t>
      </w:r>
    </w:p>
    <w:p w14:paraId="73E520DC" w14:textId="4BA429D7" w:rsidR="00ED5A67" w:rsidRDefault="00ED5A67" w:rsidP="00ED5A67">
      <w:pPr>
        <w:tabs>
          <w:tab w:val="left" w:pos="-1440"/>
        </w:tabs>
        <w:ind w:left="2160" w:hanging="2160"/>
        <w:rPr>
          <w:rFonts w:ascii="Arial" w:hAnsi="Arial" w:cs="Arial"/>
          <w:sz w:val="22"/>
          <w:szCs w:val="22"/>
        </w:rPr>
      </w:pPr>
      <w:r w:rsidRPr="00ED5A67">
        <w:rPr>
          <w:rFonts w:ascii="Arial" w:hAnsi="Arial" w:cs="Arial"/>
          <w:sz w:val="22"/>
          <w:szCs w:val="22"/>
        </w:rPr>
        <w:t>2019</w:t>
      </w:r>
      <w:r w:rsidRPr="00ED5A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NIH, </w:t>
      </w:r>
      <w:r w:rsidRPr="00ED5A67">
        <w:rPr>
          <w:rStyle w:val="Strong"/>
          <w:rFonts w:ascii="Arial" w:hAnsi="Arial" w:cs="Arial"/>
          <w:b w:val="0"/>
          <w:color w:val="000000"/>
          <w:sz w:val="22"/>
          <w:szCs w:val="22"/>
        </w:rPr>
        <w:t>ZRG1 IFCN-C (02) M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, SEP: </w:t>
      </w:r>
      <w:r w:rsidRPr="00ED5A67">
        <w:rPr>
          <w:rStyle w:val="Strong"/>
          <w:rFonts w:ascii="Arial" w:hAnsi="Arial" w:cs="Arial"/>
          <w:b w:val="0"/>
          <w:color w:val="000000"/>
          <w:sz w:val="22"/>
          <w:szCs w:val="22"/>
        </w:rPr>
        <w:t>Drugs, Heavy Metals and Motivated Behavio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ad hoc member</w:t>
      </w:r>
    </w:p>
    <w:p w14:paraId="53408AC9" w14:textId="77777777" w:rsidR="00ED5A67" w:rsidRDefault="00ED5A67" w:rsidP="003968D6">
      <w:pPr>
        <w:jc w:val="both"/>
        <w:rPr>
          <w:rFonts w:ascii="Arial" w:hAnsi="Arial" w:cs="Arial"/>
          <w:sz w:val="22"/>
          <w:szCs w:val="22"/>
        </w:rPr>
      </w:pPr>
    </w:p>
    <w:p w14:paraId="0B8461D7" w14:textId="382A8BC3" w:rsidR="00017B85" w:rsidRPr="00730925" w:rsidRDefault="00017B85" w:rsidP="003968D6">
      <w:pPr>
        <w:jc w:val="both"/>
        <w:rPr>
          <w:rFonts w:ascii="Arial" w:hAnsi="Arial" w:cs="Arial"/>
          <w:sz w:val="22"/>
        </w:rPr>
      </w:pPr>
      <w:r w:rsidRPr="00730925">
        <w:rPr>
          <w:rFonts w:ascii="Arial" w:hAnsi="Arial" w:cs="Arial"/>
          <w:sz w:val="22"/>
          <w:szCs w:val="22"/>
        </w:rPr>
        <w:t>Ad hoc reviewer for the following journals</w:t>
      </w:r>
      <w:r w:rsidRPr="00730925">
        <w:rPr>
          <w:rFonts w:ascii="Arial" w:hAnsi="Arial" w:cs="Arial"/>
          <w:sz w:val="22"/>
        </w:rPr>
        <w:t>:</w:t>
      </w:r>
    </w:p>
    <w:p w14:paraId="70AA2462" w14:textId="77777777" w:rsidR="00017B85" w:rsidRPr="00730925" w:rsidRDefault="00017B85">
      <w:pPr>
        <w:pStyle w:val="Heading1"/>
        <w:rPr>
          <w:rFonts w:cs="Arial"/>
        </w:rPr>
      </w:pPr>
      <w:r w:rsidRPr="00730925">
        <w:rPr>
          <w:rFonts w:cs="Arial"/>
        </w:rPr>
        <w:t>Pharmacology, Biochemistry and Behavior</w:t>
      </w:r>
    </w:p>
    <w:p w14:paraId="4A42B50B" w14:textId="77777777" w:rsidR="00017B85" w:rsidRPr="00730925" w:rsidRDefault="00017B85">
      <w:pPr>
        <w:ind w:firstLine="720"/>
        <w:rPr>
          <w:rFonts w:ascii="Arial" w:hAnsi="Arial" w:cs="Arial"/>
          <w:i/>
          <w:sz w:val="22"/>
        </w:rPr>
      </w:pPr>
      <w:r w:rsidRPr="00730925">
        <w:rPr>
          <w:rFonts w:ascii="Arial" w:hAnsi="Arial" w:cs="Arial"/>
          <w:i/>
          <w:sz w:val="22"/>
        </w:rPr>
        <w:t>Psychobiology</w:t>
      </w:r>
    </w:p>
    <w:p w14:paraId="7C284122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Physiology and Behavior</w:t>
      </w:r>
    </w:p>
    <w:p w14:paraId="2F57A2E6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Life Sciences</w:t>
      </w:r>
    </w:p>
    <w:p w14:paraId="50111A9C" w14:textId="77777777" w:rsidR="00017B85" w:rsidRDefault="00017B85">
      <w:pPr>
        <w:ind w:left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Brain Research Bulletin</w:t>
      </w:r>
    </w:p>
    <w:p w14:paraId="3B36B055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Psychopharmacology</w:t>
      </w:r>
    </w:p>
    <w:p w14:paraId="3C1788AB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Learning and Motivation</w:t>
      </w:r>
    </w:p>
    <w:p w14:paraId="6DE2CF27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Journal of Neuroscience Methods</w:t>
      </w:r>
    </w:p>
    <w:p w14:paraId="3131EC80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Neuropsychopharmacology</w:t>
      </w:r>
    </w:p>
    <w:p w14:paraId="634AC28A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Psychological Reports       </w:t>
      </w:r>
    </w:p>
    <w:p w14:paraId="46161262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Behavioural Brain Research</w:t>
      </w:r>
    </w:p>
    <w:p w14:paraId="57CC02CE" w14:textId="77777777" w:rsidR="00017B85" w:rsidRDefault="00017B85">
      <w:pPr>
        <w:ind w:firstLine="720"/>
        <w:rPr>
          <w:rFonts w:ascii="Arial" w:hAnsi="Arial"/>
          <w:sz w:val="22"/>
          <w:u w:val="single"/>
        </w:rPr>
      </w:pPr>
      <w:r>
        <w:rPr>
          <w:rFonts w:ascii="Arial" w:hAnsi="Arial"/>
          <w:i/>
          <w:sz w:val="22"/>
        </w:rPr>
        <w:t>European Journal of Pharmacology</w:t>
      </w:r>
    </w:p>
    <w:p w14:paraId="4894846F" w14:textId="77777777" w:rsidR="00017B85" w:rsidRDefault="00017B85">
      <w:pPr>
        <w:pStyle w:val="BodyTextIndent"/>
      </w:pPr>
      <w:r>
        <w:t xml:space="preserve">Journal of Personality and Social Psychology: Personality Processes and Individual </w:t>
      </w:r>
    </w:p>
    <w:p w14:paraId="04A969E0" w14:textId="77777777" w:rsidR="00017B85" w:rsidRDefault="00017B85">
      <w:pPr>
        <w:pStyle w:val="BodyTextIndent"/>
        <w:ind w:left="720"/>
      </w:pPr>
      <w:r>
        <w:lastRenderedPageBreak/>
        <w:t>Differences</w:t>
      </w:r>
    </w:p>
    <w:p w14:paraId="724F57CA" w14:textId="77777777" w:rsidR="00017B85" w:rsidRDefault="00017B85">
      <w:pPr>
        <w:pStyle w:val="Heading1"/>
      </w:pPr>
      <w:r>
        <w:t>Journal of Pharmacology and Experimental Therapeutics</w:t>
      </w:r>
    </w:p>
    <w:p w14:paraId="68E7E108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Science</w:t>
      </w:r>
    </w:p>
    <w:p w14:paraId="22B0EB77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Alcoholism: Clinical and Experimental Research</w:t>
      </w:r>
    </w:p>
    <w:p w14:paraId="7845FBDC" w14:textId="77777777" w:rsidR="00C36100" w:rsidRDefault="00C36100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Experimental and Clinical Psychopharmacology</w:t>
      </w:r>
    </w:p>
    <w:p w14:paraId="2FDC19A3" w14:textId="77777777" w:rsidR="00017B85" w:rsidRDefault="00017B85">
      <w:pPr>
        <w:ind w:left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Behavioural Pharmacology</w:t>
      </w:r>
    </w:p>
    <w:p w14:paraId="29D05FA7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Neuroscience Letters</w:t>
      </w:r>
    </w:p>
    <w:p w14:paraId="39F2508D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Journal of Abnormal Psychology</w:t>
      </w:r>
    </w:p>
    <w:p w14:paraId="2009049F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Journal of Neuroscience</w:t>
      </w:r>
    </w:p>
    <w:p w14:paraId="1503019C" w14:textId="77777777" w:rsidR="00017B85" w:rsidRDefault="00017B85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Learning &amp; Behavior</w:t>
      </w:r>
    </w:p>
    <w:p w14:paraId="2F6179D7" w14:textId="77777777" w:rsidR="0032268D" w:rsidRDefault="0032268D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Biological Psychiatry</w:t>
      </w:r>
    </w:p>
    <w:p w14:paraId="498C0179" w14:textId="77777777" w:rsidR="0032268D" w:rsidRDefault="0032268D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Drug and Alcohol Dependence</w:t>
      </w:r>
    </w:p>
    <w:p w14:paraId="1B216D07" w14:textId="77777777" w:rsidR="00A86D63" w:rsidRDefault="00A86D63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Nature Neuroscience</w:t>
      </w:r>
    </w:p>
    <w:p w14:paraId="6C6078DC" w14:textId="77777777" w:rsidR="004369C3" w:rsidRDefault="007840EE">
      <w:pPr>
        <w:ind w:firstLine="720"/>
        <w:rPr>
          <w:rFonts w:ascii="Arial" w:hAnsi="Arial"/>
          <w:i/>
          <w:sz w:val="22"/>
        </w:rPr>
      </w:pPr>
      <w:r w:rsidRPr="00B8788A">
        <w:rPr>
          <w:rFonts w:ascii="Arial" w:hAnsi="Arial"/>
          <w:i/>
          <w:sz w:val="22"/>
        </w:rPr>
        <w:t>Drug Design, Development and Therapy</w:t>
      </w:r>
    </w:p>
    <w:p w14:paraId="4C098F86" w14:textId="77777777" w:rsidR="005A5CA6" w:rsidRDefault="005A5CA6">
      <w:pPr>
        <w:ind w:firstLine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Addiction Biology</w:t>
      </w:r>
    </w:p>
    <w:p w14:paraId="25D3EE69" w14:textId="77777777" w:rsidR="007840EE" w:rsidRDefault="007840EE">
      <w:pPr>
        <w:ind w:firstLine="720"/>
        <w:rPr>
          <w:rFonts w:ascii="Arial" w:hAnsi="Arial"/>
          <w:i/>
          <w:sz w:val="22"/>
        </w:rPr>
      </w:pPr>
    </w:p>
    <w:p w14:paraId="4E6DE6BE" w14:textId="77777777" w:rsidR="004369C3" w:rsidRDefault="00147CB0" w:rsidP="004369C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REGIONAL, </w:t>
      </w:r>
      <w:r w:rsidR="00C16F2D">
        <w:rPr>
          <w:rFonts w:ascii="Arial" w:hAnsi="Arial"/>
          <w:b/>
          <w:sz w:val="22"/>
        </w:rPr>
        <w:t xml:space="preserve">NATIONAL </w:t>
      </w:r>
      <w:r w:rsidR="008026AD">
        <w:rPr>
          <w:rFonts w:ascii="Arial" w:hAnsi="Arial"/>
          <w:b/>
          <w:sz w:val="22"/>
        </w:rPr>
        <w:t xml:space="preserve">AND INTERNATIONAL </w:t>
      </w:r>
      <w:r w:rsidR="00C16F2D">
        <w:rPr>
          <w:rFonts w:ascii="Arial" w:hAnsi="Arial"/>
          <w:b/>
          <w:sz w:val="22"/>
        </w:rPr>
        <w:t>SE</w:t>
      </w:r>
      <w:r w:rsidR="00BF5CD6">
        <w:rPr>
          <w:rFonts w:ascii="Arial" w:hAnsi="Arial"/>
          <w:b/>
          <w:sz w:val="22"/>
        </w:rPr>
        <w:t>RVICE</w:t>
      </w:r>
      <w:r w:rsidR="001A30B8">
        <w:rPr>
          <w:rFonts w:ascii="Arial" w:hAnsi="Arial"/>
          <w:b/>
          <w:sz w:val="22"/>
        </w:rPr>
        <w:t xml:space="preserve"> COMMITTEES </w:t>
      </w:r>
      <w:r w:rsidR="00BF5CD6">
        <w:rPr>
          <w:rFonts w:ascii="Arial" w:hAnsi="Arial"/>
          <w:b/>
          <w:sz w:val="22"/>
        </w:rPr>
        <w:t xml:space="preserve"> </w:t>
      </w:r>
    </w:p>
    <w:p w14:paraId="6939F47E" w14:textId="77777777" w:rsidR="004369C3" w:rsidRDefault="004369C3" w:rsidP="004369C3">
      <w:pPr>
        <w:rPr>
          <w:rFonts w:ascii="Arial" w:hAnsi="Arial"/>
          <w:b/>
          <w:sz w:val="22"/>
        </w:rPr>
      </w:pPr>
    </w:p>
    <w:p w14:paraId="6F656E12" w14:textId="77777777" w:rsidR="00BF5CD6" w:rsidRPr="00BF5CD6" w:rsidRDefault="00BF5CD6" w:rsidP="004369C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2003-</w:t>
      </w:r>
      <w:r w:rsidR="007450BB">
        <w:rPr>
          <w:rFonts w:ascii="Arial" w:hAnsi="Arial"/>
          <w:sz w:val="22"/>
        </w:rPr>
        <w:t>06</w:t>
      </w:r>
      <w:r>
        <w:rPr>
          <w:rFonts w:ascii="Arial" w:hAnsi="Arial"/>
          <w:sz w:val="22"/>
        </w:rPr>
        <w:tab/>
        <w:t>Program Committee, Midwestern Psychological Association</w:t>
      </w:r>
    </w:p>
    <w:p w14:paraId="213CA2C0" w14:textId="77777777" w:rsidR="00A43389" w:rsidRDefault="00A43389" w:rsidP="004369C3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2005</w:t>
      </w:r>
      <w:r>
        <w:rPr>
          <w:rFonts w:ascii="Arial" w:hAnsi="Arial"/>
          <w:sz w:val="22"/>
        </w:rPr>
        <w:tab/>
      </w:r>
      <w:r w:rsidR="007450BB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Program </w:t>
      </w:r>
      <w:r w:rsidR="001324F9">
        <w:rPr>
          <w:rFonts w:ascii="Arial" w:hAnsi="Arial"/>
          <w:sz w:val="22"/>
        </w:rPr>
        <w:t xml:space="preserve">Integrating </w:t>
      </w:r>
      <w:r>
        <w:rPr>
          <w:rFonts w:ascii="Arial" w:hAnsi="Arial"/>
          <w:sz w:val="22"/>
        </w:rPr>
        <w:t>Committee, Society for Prevention Research</w:t>
      </w:r>
    </w:p>
    <w:p w14:paraId="2E3C5D1E" w14:textId="77777777" w:rsidR="00F9575C" w:rsidRDefault="007450BB" w:rsidP="006410CE">
      <w:pPr>
        <w:ind w:left="1440" w:hanging="1440"/>
        <w:rPr>
          <w:rFonts w:ascii="Arial" w:eastAsia="MS Mincho" w:hAnsi="Arial" w:cs="Arial"/>
          <w:snapToGrid/>
          <w:sz w:val="22"/>
          <w:szCs w:val="22"/>
          <w:lang w:eastAsia="ja-JP"/>
        </w:rPr>
      </w:pPr>
      <w:r>
        <w:rPr>
          <w:rFonts w:ascii="Arial" w:hAnsi="Arial"/>
          <w:sz w:val="22"/>
        </w:rPr>
        <w:t>2007-</w:t>
      </w:r>
      <w:r w:rsidR="00563AF9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ab/>
      </w:r>
      <w:r w:rsidRPr="007450BB">
        <w:rPr>
          <w:rFonts w:ascii="Arial" w:eastAsia="MS Mincho" w:hAnsi="Arial" w:cs="Arial"/>
          <w:snapToGrid/>
          <w:sz w:val="22"/>
          <w:szCs w:val="22"/>
          <w:lang w:eastAsia="ja-JP"/>
        </w:rPr>
        <w:t>Travel Awa</w:t>
      </w:r>
      <w:r>
        <w:rPr>
          <w:rFonts w:ascii="Arial" w:eastAsia="MS Mincho" w:hAnsi="Arial" w:cs="Arial"/>
          <w:snapToGrid/>
          <w:sz w:val="22"/>
          <w:szCs w:val="22"/>
          <w:lang w:eastAsia="ja-JP"/>
        </w:rPr>
        <w:t>r</w:t>
      </w:r>
      <w:r w:rsidRPr="007450BB">
        <w:rPr>
          <w:rFonts w:ascii="Arial" w:eastAsia="MS Mincho" w:hAnsi="Arial" w:cs="Arial"/>
          <w:snapToGrid/>
          <w:sz w:val="22"/>
          <w:szCs w:val="22"/>
          <w:lang w:eastAsia="ja-JP"/>
        </w:rPr>
        <w:t>ds &amp; Mentoring Committee</w:t>
      </w:r>
      <w:r>
        <w:rPr>
          <w:rFonts w:ascii="Arial" w:eastAsia="MS Mincho" w:hAnsi="Arial" w:cs="Arial"/>
          <w:snapToGrid/>
          <w:sz w:val="22"/>
          <w:szCs w:val="22"/>
          <w:lang w:eastAsia="ja-JP"/>
        </w:rPr>
        <w:t>, College on Problems of Drug Depe</w:t>
      </w:r>
      <w:r w:rsidR="006410CE">
        <w:rPr>
          <w:rFonts w:ascii="Arial" w:eastAsia="MS Mincho" w:hAnsi="Arial" w:cs="Arial"/>
          <w:snapToGrid/>
          <w:sz w:val="22"/>
          <w:szCs w:val="22"/>
          <w:lang w:eastAsia="ja-JP"/>
        </w:rPr>
        <w:t>n</w:t>
      </w:r>
      <w:r>
        <w:rPr>
          <w:rFonts w:ascii="Arial" w:eastAsia="MS Mincho" w:hAnsi="Arial" w:cs="Arial"/>
          <w:snapToGrid/>
          <w:sz w:val="22"/>
          <w:szCs w:val="22"/>
          <w:lang w:eastAsia="ja-JP"/>
        </w:rPr>
        <w:t>dence</w:t>
      </w:r>
    </w:p>
    <w:p w14:paraId="5CCD18AB" w14:textId="77777777" w:rsidR="001A30B8" w:rsidRPr="007450BB" w:rsidRDefault="000F5C6A" w:rsidP="006410CE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napToGrid/>
          <w:sz w:val="22"/>
          <w:szCs w:val="22"/>
          <w:lang w:eastAsia="ja-JP"/>
        </w:rPr>
        <w:t>2008-</w:t>
      </w:r>
      <w:r w:rsidR="002F119C">
        <w:rPr>
          <w:rFonts w:ascii="Arial" w:eastAsia="MS Mincho" w:hAnsi="Arial" w:cs="Arial"/>
          <w:snapToGrid/>
          <w:sz w:val="22"/>
          <w:szCs w:val="22"/>
          <w:lang w:eastAsia="ja-JP"/>
        </w:rPr>
        <w:t>10</w:t>
      </w:r>
      <w:r>
        <w:rPr>
          <w:rFonts w:ascii="Arial" w:eastAsia="MS Mincho" w:hAnsi="Arial" w:cs="Arial"/>
          <w:snapToGrid/>
          <w:sz w:val="22"/>
          <w:szCs w:val="22"/>
          <w:lang w:eastAsia="ja-JP"/>
        </w:rPr>
        <w:tab/>
      </w:r>
      <w:r w:rsidR="001A30B8">
        <w:rPr>
          <w:rFonts w:ascii="Arial" w:eastAsia="MS Mincho" w:hAnsi="Arial" w:cs="Arial"/>
          <w:snapToGrid/>
          <w:sz w:val="22"/>
          <w:szCs w:val="22"/>
          <w:lang w:eastAsia="ja-JP"/>
        </w:rPr>
        <w:t>Nominations Committee, Society for Prevention Research</w:t>
      </w:r>
    </w:p>
    <w:p w14:paraId="433850FB" w14:textId="77777777" w:rsidR="007450BB" w:rsidRDefault="008026AD" w:rsidP="008026AD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2010</w:t>
      </w:r>
      <w:r>
        <w:rPr>
          <w:rFonts w:ascii="Arial" w:hAnsi="Arial"/>
          <w:sz w:val="22"/>
        </w:rPr>
        <w:tab/>
        <w:t xml:space="preserve">International Scientific </w:t>
      </w:r>
      <w:proofErr w:type="spellStart"/>
      <w:r>
        <w:rPr>
          <w:rFonts w:ascii="Arial" w:hAnsi="Arial"/>
          <w:sz w:val="22"/>
        </w:rPr>
        <w:t>Programme</w:t>
      </w:r>
      <w:proofErr w:type="spellEnd"/>
      <w:r>
        <w:rPr>
          <w:rFonts w:ascii="Arial" w:hAnsi="Arial"/>
          <w:sz w:val="22"/>
        </w:rPr>
        <w:t xml:space="preserve"> Committee, Translational Research in Psychiatry Conference, Innsbruck Austria</w:t>
      </w:r>
    </w:p>
    <w:p w14:paraId="6287867F" w14:textId="77777777" w:rsidR="004A72FC" w:rsidRDefault="0014707D" w:rsidP="008026AD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2011-2015</w:t>
      </w:r>
      <w:r>
        <w:rPr>
          <w:rFonts w:ascii="Arial" w:hAnsi="Arial" w:cs="Arial"/>
          <w:sz w:val="22"/>
          <w:szCs w:val="22"/>
        </w:rPr>
        <w:tab/>
        <w:t>Board of Directors, College on Problems of Drug Dependence</w:t>
      </w:r>
    </w:p>
    <w:p w14:paraId="043FA3C3" w14:textId="77777777" w:rsidR="004A72FC" w:rsidRDefault="004A72FC" w:rsidP="004A72FC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2011-2015</w:t>
      </w:r>
      <w:r>
        <w:rPr>
          <w:rFonts w:ascii="Arial" w:hAnsi="Arial" w:cs="Arial"/>
          <w:sz w:val="22"/>
          <w:szCs w:val="22"/>
        </w:rPr>
        <w:tab/>
        <w:t>External Advisory Board, Integrative Predoctoral Training in Drug Abuse Research, Indiana University, Drs. George Rebec and Peter Finn, Co-Directors</w:t>
      </w:r>
    </w:p>
    <w:p w14:paraId="187A195A" w14:textId="77777777" w:rsidR="004A72FC" w:rsidRDefault="004A72FC" w:rsidP="00F87DD7">
      <w:pPr>
        <w:ind w:left="1440" w:hanging="1440"/>
        <w:rPr>
          <w:rFonts w:ascii="Arial" w:hAnsi="Arial" w:cs="Arial"/>
          <w:sz w:val="22"/>
          <w:szCs w:val="22"/>
        </w:rPr>
      </w:pPr>
      <w:r w:rsidRPr="004A72FC">
        <w:rPr>
          <w:rFonts w:ascii="Arial" w:hAnsi="Arial" w:cs="Arial"/>
          <w:sz w:val="22"/>
          <w:szCs w:val="22"/>
        </w:rPr>
        <w:t>201</w:t>
      </w:r>
      <w:r w:rsidR="00F87DD7">
        <w:rPr>
          <w:rFonts w:ascii="Arial" w:hAnsi="Arial" w:cs="Arial"/>
          <w:sz w:val="22"/>
          <w:szCs w:val="22"/>
        </w:rPr>
        <w:t>2</w:t>
      </w:r>
      <w:r w:rsidRPr="004A72FC">
        <w:rPr>
          <w:rFonts w:ascii="Arial" w:hAnsi="Arial" w:cs="Arial"/>
          <w:sz w:val="22"/>
          <w:szCs w:val="22"/>
        </w:rPr>
        <w:t>-201</w:t>
      </w:r>
      <w:r w:rsidR="00F87DD7">
        <w:rPr>
          <w:rFonts w:ascii="Arial" w:hAnsi="Arial" w:cs="Arial"/>
          <w:sz w:val="22"/>
          <w:szCs w:val="22"/>
        </w:rPr>
        <w:t>4</w:t>
      </w:r>
      <w:r w:rsidR="00F87DD7">
        <w:rPr>
          <w:rFonts w:ascii="Arial" w:hAnsi="Arial" w:cs="Arial"/>
          <w:sz w:val="22"/>
          <w:szCs w:val="22"/>
        </w:rPr>
        <w:tab/>
        <w:t>Program Committee, College on Problems of Drug Dependence</w:t>
      </w:r>
    </w:p>
    <w:p w14:paraId="1F2B5D4D" w14:textId="77777777" w:rsidR="004A72FC" w:rsidRDefault="004A72FC" w:rsidP="004A72FC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2004-pres</w:t>
      </w:r>
      <w:r>
        <w:rPr>
          <w:rFonts w:ascii="Arial" w:hAnsi="Arial"/>
          <w:sz w:val="22"/>
        </w:rPr>
        <w:tab/>
        <w:t>Scientific Advisory Board, Integrative Neuroscience Initiative on Alcoholism (INIA), Dr. Adron Harris, Consortium Director</w:t>
      </w:r>
    </w:p>
    <w:p w14:paraId="5DA71103" w14:textId="77777777" w:rsidR="002F119C" w:rsidRDefault="002F119C" w:rsidP="008026AD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2008-pres</w:t>
      </w:r>
      <w:r>
        <w:rPr>
          <w:rFonts w:ascii="Arial" w:hAnsi="Arial"/>
          <w:sz w:val="22"/>
        </w:rPr>
        <w:tab/>
        <w:t>Midwestern Psychological Association, Local Representative</w:t>
      </w:r>
    </w:p>
    <w:p w14:paraId="6D448936" w14:textId="77777777" w:rsidR="004A72FC" w:rsidRDefault="004A72FC" w:rsidP="004A72FC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2017-pres</w:t>
      </w:r>
      <w:r>
        <w:rPr>
          <w:rFonts w:ascii="Arial" w:hAnsi="Arial"/>
          <w:sz w:val="22"/>
        </w:rPr>
        <w:tab/>
        <w:t xml:space="preserve">Finance Committee, </w:t>
      </w:r>
      <w:r>
        <w:rPr>
          <w:rFonts w:ascii="Arial" w:hAnsi="Arial" w:cs="Arial"/>
          <w:sz w:val="22"/>
          <w:szCs w:val="22"/>
        </w:rPr>
        <w:t>College on Problems of Drug Dependence</w:t>
      </w:r>
    </w:p>
    <w:p w14:paraId="7950D6BF" w14:textId="77777777" w:rsidR="008026AD" w:rsidRDefault="00BC0CC5" w:rsidP="00BC0CC5">
      <w:pPr>
        <w:ind w:left="1440" w:hanging="144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D4B6096" w14:textId="77777777" w:rsidR="00F9575C" w:rsidRDefault="00F9575C" w:rsidP="004369C3">
      <w:pPr>
        <w:ind w:left="720" w:hanging="720"/>
        <w:rPr>
          <w:rFonts w:ascii="Arial" w:hAnsi="Arial"/>
          <w:b/>
          <w:sz w:val="22"/>
        </w:rPr>
      </w:pPr>
      <w:r w:rsidRPr="00F9575C">
        <w:rPr>
          <w:rFonts w:ascii="Arial" w:hAnsi="Arial"/>
          <w:b/>
          <w:sz w:val="22"/>
        </w:rPr>
        <w:t>AWARD</w:t>
      </w:r>
      <w:r w:rsidR="00A24579">
        <w:rPr>
          <w:rFonts w:ascii="Arial" w:hAnsi="Arial"/>
          <w:b/>
          <w:sz w:val="22"/>
        </w:rPr>
        <w:t>S</w:t>
      </w:r>
    </w:p>
    <w:p w14:paraId="3FC5366E" w14:textId="77777777" w:rsidR="00F9575C" w:rsidRDefault="00F9575C" w:rsidP="004369C3">
      <w:pPr>
        <w:ind w:left="720" w:hanging="720"/>
        <w:rPr>
          <w:rFonts w:ascii="Arial" w:hAnsi="Arial"/>
          <w:b/>
          <w:sz w:val="22"/>
        </w:rPr>
      </w:pPr>
    </w:p>
    <w:p w14:paraId="0BC5EEEF" w14:textId="77777777" w:rsidR="000E6718" w:rsidRDefault="000E6718" w:rsidP="005E4D4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1988</w:t>
      </w:r>
      <w:r>
        <w:rPr>
          <w:rFonts w:ascii="Arial" w:hAnsi="Arial"/>
          <w:sz w:val="22"/>
        </w:rPr>
        <w:tab/>
      </w:r>
      <w:r w:rsidR="00C73684">
        <w:rPr>
          <w:rFonts w:ascii="Arial" w:hAnsi="Arial"/>
          <w:sz w:val="22"/>
        </w:rPr>
        <w:t xml:space="preserve">Charter </w:t>
      </w:r>
      <w:r>
        <w:rPr>
          <w:rFonts w:ascii="Arial" w:hAnsi="Arial"/>
          <w:sz w:val="22"/>
        </w:rPr>
        <w:t>Fellow, American Psychological S</w:t>
      </w:r>
      <w:r w:rsidR="0041439F">
        <w:rPr>
          <w:rFonts w:ascii="Arial" w:hAnsi="Arial"/>
          <w:sz w:val="22"/>
        </w:rPr>
        <w:t>ociety</w:t>
      </w:r>
      <w:r>
        <w:rPr>
          <w:rFonts w:ascii="Arial" w:hAnsi="Arial"/>
          <w:sz w:val="22"/>
        </w:rPr>
        <w:t xml:space="preserve"> </w:t>
      </w:r>
    </w:p>
    <w:p w14:paraId="436BF98D" w14:textId="77777777" w:rsidR="00F9575C" w:rsidRDefault="005E4D4F" w:rsidP="005E4D4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2005</w:t>
      </w:r>
      <w:r w:rsidR="001324F9">
        <w:rPr>
          <w:rFonts w:ascii="Arial" w:hAnsi="Arial"/>
          <w:sz w:val="22"/>
        </w:rPr>
        <w:t xml:space="preserve">    </w:t>
      </w:r>
      <w:r w:rsidR="00A24579">
        <w:rPr>
          <w:rFonts w:ascii="Arial" w:hAnsi="Arial"/>
          <w:sz w:val="22"/>
        </w:rPr>
        <w:t>D</w:t>
      </w:r>
      <w:r w:rsidR="00F9575C">
        <w:rPr>
          <w:rFonts w:ascii="Arial" w:hAnsi="Arial"/>
          <w:sz w:val="22"/>
        </w:rPr>
        <w:t xml:space="preserve">istinguished </w:t>
      </w:r>
      <w:r w:rsidR="0085214F">
        <w:rPr>
          <w:rFonts w:ascii="Arial" w:hAnsi="Arial"/>
          <w:sz w:val="22"/>
        </w:rPr>
        <w:t xml:space="preserve">University </w:t>
      </w:r>
      <w:r w:rsidR="00F9575C">
        <w:rPr>
          <w:rFonts w:ascii="Arial" w:hAnsi="Arial"/>
          <w:sz w:val="22"/>
        </w:rPr>
        <w:t>Scientist, Kentucky Academy of Science</w:t>
      </w:r>
    </w:p>
    <w:p w14:paraId="20516EF1" w14:textId="77777777" w:rsidR="00A24579" w:rsidRPr="00BB5D56" w:rsidRDefault="00A238E9" w:rsidP="00A238E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   </w:t>
      </w:r>
      <w:r w:rsidR="00A24579" w:rsidRPr="00BB5D56">
        <w:rPr>
          <w:rFonts w:ascii="Arial" w:hAnsi="Arial" w:cs="Arial"/>
          <w:sz w:val="22"/>
          <w:szCs w:val="22"/>
        </w:rPr>
        <w:t>University Research Professorship, University of Kentucky</w:t>
      </w:r>
    </w:p>
    <w:p w14:paraId="6F19C96C" w14:textId="77777777" w:rsidR="00A238E9" w:rsidRPr="00BB5D56" w:rsidRDefault="00A238E9" w:rsidP="00A238E9">
      <w:pPr>
        <w:rPr>
          <w:rFonts w:ascii="Arial" w:hAnsi="Arial" w:cs="Arial"/>
          <w:sz w:val="22"/>
          <w:szCs w:val="22"/>
        </w:rPr>
      </w:pPr>
      <w:r w:rsidRPr="00BB5D56">
        <w:rPr>
          <w:rFonts w:ascii="Arial" w:hAnsi="Arial" w:cs="Arial"/>
          <w:sz w:val="22"/>
          <w:szCs w:val="22"/>
        </w:rPr>
        <w:t>2009</w:t>
      </w:r>
      <w:r w:rsidRPr="00BB5D56">
        <w:rPr>
          <w:rFonts w:ascii="Arial" w:hAnsi="Arial" w:cs="Arial"/>
          <w:sz w:val="22"/>
          <w:szCs w:val="22"/>
        </w:rPr>
        <w:tab/>
        <w:t>Fellow, Midwestern Psychological Association</w:t>
      </w:r>
    </w:p>
    <w:p w14:paraId="4B512513" w14:textId="77777777" w:rsidR="002A5DA8" w:rsidRDefault="00BB5D56" w:rsidP="00A238E9">
      <w:pPr>
        <w:rPr>
          <w:rFonts w:ascii="Arial" w:hAnsi="Arial" w:cs="Arial"/>
          <w:sz w:val="22"/>
          <w:szCs w:val="22"/>
        </w:rPr>
      </w:pPr>
      <w:r w:rsidRPr="00BB5D56">
        <w:rPr>
          <w:rFonts w:ascii="Arial" w:hAnsi="Arial" w:cs="Arial"/>
          <w:sz w:val="22"/>
          <w:szCs w:val="22"/>
        </w:rPr>
        <w:t>2011</w:t>
      </w:r>
      <w:r w:rsidRPr="00BB5D56">
        <w:rPr>
          <w:rFonts w:ascii="Arial" w:hAnsi="Arial" w:cs="Arial"/>
          <w:sz w:val="22"/>
          <w:szCs w:val="22"/>
        </w:rPr>
        <w:tab/>
        <w:t>William B. Sturgill Award for graduate mentoring</w:t>
      </w:r>
      <w:r>
        <w:rPr>
          <w:rFonts w:ascii="Arial" w:hAnsi="Arial" w:cs="Arial"/>
          <w:sz w:val="22"/>
          <w:szCs w:val="22"/>
        </w:rPr>
        <w:t>, University of Kentucky</w:t>
      </w:r>
    </w:p>
    <w:p w14:paraId="03083906" w14:textId="77777777" w:rsidR="004648B4" w:rsidRPr="004648B4" w:rsidRDefault="002A5DA8" w:rsidP="00A238E9">
      <w:pPr>
        <w:rPr>
          <w:rFonts w:ascii="Arial" w:hAnsi="Arial" w:cs="Arial"/>
          <w:sz w:val="22"/>
          <w:szCs w:val="22"/>
        </w:rPr>
      </w:pPr>
      <w:r w:rsidRPr="004648B4">
        <w:rPr>
          <w:rFonts w:ascii="Arial" w:hAnsi="Arial" w:cs="Arial"/>
          <w:sz w:val="22"/>
          <w:szCs w:val="22"/>
        </w:rPr>
        <w:t>2014</w:t>
      </w:r>
      <w:r w:rsidRPr="004648B4">
        <w:rPr>
          <w:rFonts w:ascii="Arial" w:hAnsi="Arial" w:cs="Arial"/>
          <w:sz w:val="22"/>
          <w:szCs w:val="22"/>
        </w:rPr>
        <w:tab/>
        <w:t>Mentorship Award, College on Problems of Drug Dependence</w:t>
      </w:r>
    </w:p>
    <w:p w14:paraId="6D805CF7" w14:textId="77777777" w:rsidR="00C73684" w:rsidRDefault="004648B4" w:rsidP="00A23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</w:r>
      <w:r w:rsidRPr="004648B4">
        <w:rPr>
          <w:rFonts w:ascii="Arial" w:hAnsi="Arial" w:cs="Arial"/>
          <w:sz w:val="22"/>
          <w:szCs w:val="22"/>
        </w:rPr>
        <w:t xml:space="preserve">SEC </w:t>
      </w:r>
      <w:r w:rsidR="00CC7C65">
        <w:rPr>
          <w:rFonts w:ascii="Arial" w:hAnsi="Arial" w:cs="Arial"/>
          <w:sz w:val="22"/>
          <w:szCs w:val="22"/>
        </w:rPr>
        <w:t xml:space="preserve">Faculty Achievement </w:t>
      </w:r>
      <w:r w:rsidRPr="004648B4">
        <w:rPr>
          <w:rFonts w:ascii="Arial" w:hAnsi="Arial" w:cs="Arial"/>
          <w:sz w:val="22"/>
          <w:szCs w:val="22"/>
        </w:rPr>
        <w:t>Award</w:t>
      </w:r>
    </w:p>
    <w:p w14:paraId="707B5C00" w14:textId="77777777" w:rsidR="00BB5D56" w:rsidRPr="004648B4" w:rsidRDefault="00C73684" w:rsidP="00A23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  <w:t>Special Recognition for Teaching, Research and Mentoring in Drug Abuse, CCTS at UK</w:t>
      </w:r>
      <w:r w:rsidR="00BB5D56" w:rsidRPr="004648B4">
        <w:rPr>
          <w:rFonts w:ascii="Arial" w:hAnsi="Arial" w:cs="Arial"/>
          <w:sz w:val="22"/>
          <w:szCs w:val="22"/>
        </w:rPr>
        <w:tab/>
      </w:r>
    </w:p>
    <w:p w14:paraId="47856EE6" w14:textId="77777777" w:rsidR="002E0607" w:rsidRDefault="002E0607" w:rsidP="002E0607">
      <w:pPr>
        <w:rPr>
          <w:rFonts w:ascii="Arial" w:hAnsi="Arial"/>
          <w:sz w:val="22"/>
        </w:rPr>
      </w:pPr>
    </w:p>
    <w:p w14:paraId="64FC53FB" w14:textId="77777777" w:rsidR="002E0607" w:rsidRDefault="002E0607" w:rsidP="002E060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EDITORIAL BOARD</w:t>
      </w:r>
      <w:r w:rsidR="00B8788A">
        <w:rPr>
          <w:rFonts w:ascii="Arial" w:hAnsi="Arial"/>
          <w:b/>
          <w:sz w:val="22"/>
        </w:rPr>
        <w:t>S</w:t>
      </w:r>
    </w:p>
    <w:p w14:paraId="3F2EA9A3" w14:textId="77777777" w:rsidR="002E0607" w:rsidRDefault="002E0607" w:rsidP="002E0607">
      <w:pPr>
        <w:rPr>
          <w:rFonts w:ascii="Arial" w:hAnsi="Arial"/>
          <w:b/>
          <w:sz w:val="22"/>
        </w:rPr>
      </w:pPr>
    </w:p>
    <w:p w14:paraId="7C2EA9CD" w14:textId="77777777" w:rsidR="002E0607" w:rsidRDefault="002E0607" w:rsidP="002E060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2007-</w:t>
      </w:r>
      <w:r w:rsidR="005A718D">
        <w:rPr>
          <w:rFonts w:ascii="Arial" w:hAnsi="Arial"/>
          <w:sz w:val="22"/>
        </w:rPr>
        <w:t>2015</w:t>
      </w:r>
      <w:r w:rsidR="00B8788A">
        <w:rPr>
          <w:rFonts w:ascii="Arial" w:hAnsi="Arial"/>
          <w:sz w:val="22"/>
        </w:rPr>
        <w:tab/>
      </w:r>
      <w:r w:rsidRPr="00B8788A">
        <w:rPr>
          <w:rFonts w:ascii="Arial" w:hAnsi="Arial"/>
          <w:i/>
          <w:sz w:val="22"/>
        </w:rPr>
        <w:t>Drug Design, Development and Therapy</w:t>
      </w:r>
    </w:p>
    <w:p w14:paraId="25352AA4" w14:textId="77777777" w:rsidR="00B8788A" w:rsidRPr="002E0607" w:rsidRDefault="00B8788A" w:rsidP="002E060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2012-</w:t>
      </w:r>
      <w:r w:rsidR="003E25A3">
        <w:rPr>
          <w:rFonts w:ascii="Arial" w:hAnsi="Arial"/>
          <w:sz w:val="22"/>
        </w:rPr>
        <w:t>2015</w:t>
      </w:r>
      <w:r>
        <w:rPr>
          <w:rFonts w:ascii="Arial" w:hAnsi="Arial"/>
          <w:sz w:val="22"/>
        </w:rPr>
        <w:tab/>
      </w:r>
      <w:r w:rsidRPr="00B8788A">
        <w:rPr>
          <w:rFonts w:ascii="Arial" w:hAnsi="Arial"/>
          <w:i/>
          <w:sz w:val="22"/>
        </w:rPr>
        <w:t>Journal of the Experimental Analysis of Behavior</w:t>
      </w:r>
    </w:p>
    <w:p w14:paraId="03B19126" w14:textId="77777777" w:rsidR="004369C3" w:rsidRDefault="004369C3" w:rsidP="004369C3">
      <w:pPr>
        <w:rPr>
          <w:rFonts w:ascii="Arial" w:hAnsi="Arial"/>
          <w:sz w:val="22"/>
        </w:rPr>
      </w:pPr>
    </w:p>
    <w:p w14:paraId="4E1A21CA" w14:textId="77777777" w:rsidR="00017B85" w:rsidRDefault="00017B8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PATENT</w:t>
      </w:r>
    </w:p>
    <w:p w14:paraId="5B8F2B0E" w14:textId="77777777" w:rsidR="00017B85" w:rsidRDefault="00017B85">
      <w:pPr>
        <w:rPr>
          <w:rFonts w:ascii="Arial" w:hAnsi="Arial"/>
          <w:sz w:val="22"/>
        </w:rPr>
      </w:pPr>
    </w:p>
    <w:p w14:paraId="1E73AEC6" w14:textId="77777777" w:rsidR="00017B85" w:rsidRDefault="00017B85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U.S. Patent Number 5,776,957, issued on July 7, 1998, for invention titled “</w:t>
      </w:r>
      <w:proofErr w:type="spellStart"/>
      <w:r>
        <w:rPr>
          <w:rFonts w:ascii="Arial" w:hAnsi="Arial"/>
          <w:sz w:val="22"/>
        </w:rPr>
        <w:t>Nornicotine</w:t>
      </w:r>
      <w:proofErr w:type="spellEnd"/>
      <w:r>
        <w:rPr>
          <w:rFonts w:ascii="Arial" w:hAnsi="Arial"/>
          <w:sz w:val="22"/>
        </w:rPr>
        <w:t xml:space="preserve"> Enantiomers for Use as a Treatment for Dopamine Related Conditions and Disease States.”  Co-inventors, L. Dwoskin and P. Crooks.</w:t>
      </w:r>
    </w:p>
    <w:p w14:paraId="5704B0FA" w14:textId="77777777" w:rsidR="00017B85" w:rsidRDefault="00017B85">
      <w:pPr>
        <w:rPr>
          <w:rFonts w:ascii="Arial" w:hAnsi="Arial"/>
          <w:sz w:val="22"/>
        </w:rPr>
      </w:pPr>
    </w:p>
    <w:p w14:paraId="6A0658DC" w14:textId="77777777" w:rsidR="00692F32" w:rsidRDefault="006F1B6D" w:rsidP="00692F3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JOURNAL </w:t>
      </w:r>
      <w:r w:rsidR="00692F32">
        <w:rPr>
          <w:rFonts w:ascii="Arial" w:hAnsi="Arial"/>
          <w:b/>
          <w:sz w:val="22"/>
        </w:rPr>
        <w:t>PUBLICATIONS</w:t>
      </w:r>
    </w:p>
    <w:p w14:paraId="108BDB4C" w14:textId="77777777" w:rsidR="00C81649" w:rsidRDefault="00C81649" w:rsidP="00692F32">
      <w:pPr>
        <w:rPr>
          <w:rFonts w:ascii="Arial" w:hAnsi="Arial"/>
          <w:b/>
          <w:sz w:val="22"/>
        </w:rPr>
      </w:pPr>
    </w:p>
    <w:p w14:paraId="6068B13F" w14:textId="77777777" w:rsidR="00692F32" w:rsidRDefault="00692F32" w:rsidP="003309FD">
      <w:pPr>
        <w:numPr>
          <w:ilvl w:val="0"/>
          <w:numId w:val="10"/>
        </w:numPr>
        <w:tabs>
          <w:tab w:val="clear" w:pos="36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Bardo, M. T., and Hughes, R. A.  (1978). Shock</w:t>
      </w:r>
      <w:r>
        <w:rPr>
          <w:rFonts w:ascii="Arial" w:hAnsi="Arial"/>
          <w:sz w:val="22"/>
        </w:rPr>
        <w:noBreakHyphen/>
        <w:t xml:space="preserve">elicited flight response in chickens as an   index of morphine analgesia. </w:t>
      </w:r>
      <w:r>
        <w:rPr>
          <w:rFonts w:ascii="Arial" w:hAnsi="Arial"/>
          <w:sz w:val="22"/>
          <w:u w:val="single"/>
        </w:rPr>
        <w:t>Pharmacology, Biochemistry, and Behavior, 9</w:t>
      </w:r>
      <w:r>
        <w:rPr>
          <w:rFonts w:ascii="Arial" w:hAnsi="Arial"/>
          <w:sz w:val="22"/>
        </w:rPr>
        <w:t>, 147-149.</w:t>
      </w:r>
    </w:p>
    <w:p w14:paraId="2B64B865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and Hughes, R. A.  (1979). Exposure to a nonfunctional hot plate as a factor in the assessment of morphine analgesia and tolerance in rats.  </w:t>
      </w:r>
      <w:r>
        <w:rPr>
          <w:u w:val="single"/>
        </w:rPr>
        <w:t>Pharmacology, Biochemistry, and Behavior, 10</w:t>
      </w:r>
      <w:r>
        <w:t xml:space="preserve">, 481-485. </w:t>
      </w:r>
    </w:p>
    <w:p w14:paraId="5202D3DB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Wellman, P. J., and Hughes, R. A.  (1981). The role of hot plate and general environmental stimuli in morphine analgesic tolerance.  </w:t>
      </w:r>
      <w:r>
        <w:rPr>
          <w:u w:val="single"/>
        </w:rPr>
        <w:t>Pharmacology, Biochemistry and Behavior, 14</w:t>
      </w:r>
      <w:r>
        <w:t xml:space="preserve">, 757-760. </w:t>
      </w:r>
    </w:p>
    <w:p w14:paraId="5186583E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Bhatnagar, R. K., and </w:t>
      </w:r>
      <w:proofErr w:type="spellStart"/>
      <w:r>
        <w:t>Gebhart</w:t>
      </w:r>
      <w:proofErr w:type="spellEnd"/>
      <w:r>
        <w:t>, G. F.  (1981). Opiate receptor ontogeny and morphine</w:t>
      </w:r>
      <w:r>
        <w:noBreakHyphen/>
        <w:t xml:space="preserve">induced effects: influence of chronic </w:t>
      </w:r>
      <w:proofErr w:type="spellStart"/>
      <w:r>
        <w:t>footshock</w:t>
      </w:r>
      <w:proofErr w:type="spellEnd"/>
      <w:r>
        <w:t xml:space="preserve"> stress in </w:t>
      </w:r>
      <w:proofErr w:type="spellStart"/>
      <w:r>
        <w:t>preweanling</w:t>
      </w:r>
      <w:proofErr w:type="spellEnd"/>
      <w:r>
        <w:t xml:space="preserve"> rats.  </w:t>
      </w:r>
      <w:r>
        <w:rPr>
          <w:u w:val="single"/>
        </w:rPr>
        <w:t>Developmental Brain Research, 1</w:t>
      </w:r>
      <w:r>
        <w:t xml:space="preserve">, 487-495. </w:t>
      </w:r>
    </w:p>
    <w:p w14:paraId="29F41AA4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>Bardo, M. T., and Hughes, R. A.  (1981). Single</w:t>
      </w:r>
      <w:r>
        <w:noBreakHyphen/>
        <w:t>dose tolerance to morphine</w:t>
      </w:r>
      <w:r>
        <w:noBreakHyphen/>
        <w:t xml:space="preserve">induced analgesic and hypoactive effects in infant rats.  </w:t>
      </w:r>
      <w:r>
        <w:rPr>
          <w:u w:val="single"/>
        </w:rPr>
        <w:t>Developmental Psychobiology, 14</w:t>
      </w:r>
      <w:r>
        <w:t xml:space="preserve">, 415-424.  </w:t>
      </w:r>
    </w:p>
    <w:p w14:paraId="14AED06F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Hughes, R. A., and Bardo, M. T.  (1981). </w:t>
      </w:r>
      <w:proofErr w:type="spellStart"/>
      <w:r>
        <w:t>Shuttlebox</w:t>
      </w:r>
      <w:proofErr w:type="spellEnd"/>
      <w:r>
        <w:t xml:space="preserve"> avoidance by rats using white noise intensities from 90-120 DB SPL as the UCS.  </w:t>
      </w:r>
      <w:r>
        <w:rPr>
          <w:u w:val="single"/>
        </w:rPr>
        <w:t>Journal of Auditory Research, 21</w:t>
      </w:r>
      <w:r>
        <w:t xml:space="preserve">, 109-118.  </w:t>
      </w:r>
    </w:p>
    <w:p w14:paraId="117EF769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and </w:t>
      </w:r>
      <w:proofErr w:type="spellStart"/>
      <w:r>
        <w:t>Gunion</w:t>
      </w:r>
      <w:proofErr w:type="spellEnd"/>
      <w:r>
        <w:t>, M. W.  (1982). Within- and between-</w:t>
      </w:r>
      <w:proofErr w:type="gramStart"/>
      <w:r>
        <w:t>subjects</w:t>
      </w:r>
      <w:proofErr w:type="gramEnd"/>
      <w:r>
        <w:t xml:space="preserve"> differences in the effect of morphine in mice.  </w:t>
      </w:r>
      <w:r>
        <w:rPr>
          <w:u w:val="single"/>
        </w:rPr>
        <w:t>Psychological Reports, 50</w:t>
      </w:r>
      <w:r>
        <w:t xml:space="preserve">, 567-573. </w:t>
      </w:r>
    </w:p>
    <w:p w14:paraId="4EE63CC1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Bhatnagar, R. K., </w:t>
      </w:r>
      <w:proofErr w:type="spellStart"/>
      <w:r>
        <w:t>Gebhart</w:t>
      </w:r>
      <w:proofErr w:type="spellEnd"/>
      <w:r>
        <w:t xml:space="preserve">, G. F., and Hughes, R. A.  (1982). Opiate receptor development in midbrain and forebrain of </w:t>
      </w:r>
      <w:proofErr w:type="spellStart"/>
      <w:r>
        <w:t>posthatch</w:t>
      </w:r>
      <w:proofErr w:type="spellEnd"/>
      <w:r>
        <w:t xml:space="preserve"> chicks.  </w:t>
      </w:r>
      <w:r>
        <w:rPr>
          <w:u w:val="single"/>
        </w:rPr>
        <w:t>Developmental Brain Research, 3</w:t>
      </w:r>
      <w:r>
        <w:t xml:space="preserve">, 668-673. </w:t>
      </w:r>
    </w:p>
    <w:p w14:paraId="71B58822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Bhatnagar, R. K., and </w:t>
      </w:r>
      <w:proofErr w:type="spellStart"/>
      <w:r>
        <w:t>Gebhart</w:t>
      </w:r>
      <w:proofErr w:type="spellEnd"/>
      <w:r>
        <w:t xml:space="preserve">, G. F.  (1982). Differential effects of chronic morphine and naloxone on opiate receptors, monoamines, and morphine-induced behaviors in </w:t>
      </w:r>
      <w:proofErr w:type="spellStart"/>
      <w:r>
        <w:t>preweanling</w:t>
      </w:r>
      <w:proofErr w:type="spellEnd"/>
      <w:r>
        <w:t xml:space="preserve"> rats.  </w:t>
      </w:r>
      <w:r>
        <w:rPr>
          <w:u w:val="single"/>
        </w:rPr>
        <w:t>Developmental Brain Research, 4</w:t>
      </w:r>
      <w:r>
        <w:t xml:space="preserve">, 139-147. </w:t>
      </w:r>
    </w:p>
    <w:p w14:paraId="5C348041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Bhatnagar, R. K., and </w:t>
      </w:r>
      <w:proofErr w:type="spellStart"/>
      <w:r>
        <w:t>Gebhart</w:t>
      </w:r>
      <w:proofErr w:type="spellEnd"/>
      <w:r>
        <w:t xml:space="preserve">, G. F.  (1982). An improved filtration procedure for measuring opiate receptors in small regions of rat brain.  </w:t>
      </w:r>
      <w:r>
        <w:rPr>
          <w:u w:val="single"/>
        </w:rPr>
        <w:t>Journal of Neurochemistry, 39</w:t>
      </w:r>
      <w:r>
        <w:t xml:space="preserve">, 1751-1754. </w:t>
      </w:r>
    </w:p>
    <w:p w14:paraId="652919D9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Bhatnagar, R. K., and </w:t>
      </w:r>
      <w:proofErr w:type="spellStart"/>
      <w:r>
        <w:t>Gebhart</w:t>
      </w:r>
      <w:proofErr w:type="spellEnd"/>
      <w:r>
        <w:t>, G. F</w:t>
      </w:r>
      <w:r w:rsidR="00AF3716">
        <w:t>.</w:t>
      </w:r>
      <w:r>
        <w:t xml:space="preserve"> (1983).  Age-related differences in the effect of chronic administration of naloxone on opiate binding in rat brain. </w:t>
      </w:r>
      <w:r>
        <w:rPr>
          <w:u w:val="single"/>
        </w:rPr>
        <w:t>Neuropharmacology, 22</w:t>
      </w:r>
      <w:r>
        <w:t xml:space="preserve">, 453-461. </w:t>
      </w:r>
    </w:p>
    <w:p w14:paraId="74D18AAC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White, S. R., Bhatnagar, R. K., and Bardo, M. T.  (1983). </w:t>
      </w:r>
      <w:proofErr w:type="spellStart"/>
      <w:r>
        <w:t>Norepinephine</w:t>
      </w:r>
      <w:proofErr w:type="spellEnd"/>
      <w:r>
        <w:t xml:space="preserve"> depletion in the spinal cord gray matter of rats with experimental allergic encephalomyelitis.  </w:t>
      </w:r>
      <w:r>
        <w:rPr>
          <w:u w:val="single"/>
        </w:rPr>
        <w:t>Journal of Neurochemistry, 44</w:t>
      </w:r>
      <w:r>
        <w:t xml:space="preserve">, 1771-1773. </w:t>
      </w:r>
    </w:p>
    <w:p w14:paraId="25C1D775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Bhatnagar, R. K., and </w:t>
      </w:r>
      <w:proofErr w:type="spellStart"/>
      <w:r>
        <w:t>Gebhart</w:t>
      </w:r>
      <w:proofErr w:type="spellEnd"/>
      <w:r>
        <w:t xml:space="preserve">, G. F.  (1983). Chronic naltrexone increases opiate binding in brain and produces </w:t>
      </w:r>
      <w:proofErr w:type="spellStart"/>
      <w:r>
        <w:t>supersensitivity</w:t>
      </w:r>
      <w:proofErr w:type="spellEnd"/>
      <w:r>
        <w:t xml:space="preserve"> to morphine in the locus coeruleus of the rat.  </w:t>
      </w:r>
      <w:r>
        <w:rPr>
          <w:u w:val="single"/>
        </w:rPr>
        <w:t>Brain Research, 289</w:t>
      </w:r>
      <w:r>
        <w:t xml:space="preserve">, 223-234. </w:t>
      </w:r>
    </w:p>
    <w:p w14:paraId="1873576F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Miller, J. S., and Neisewander, J. L.  (1984). Conditioned place preference with morphine: the effect of extinction training on the reinforcing CR.  </w:t>
      </w:r>
      <w:r>
        <w:rPr>
          <w:u w:val="single"/>
        </w:rPr>
        <w:t>Pharmacology, Biochemistry and Behavior, 21</w:t>
      </w:r>
      <w:r>
        <w:t>, 545-549.</w:t>
      </w:r>
    </w:p>
    <w:p w14:paraId="1BEDEC15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Miller, J. S., and </w:t>
      </w:r>
      <w:proofErr w:type="spellStart"/>
      <w:r>
        <w:t>Risner</w:t>
      </w:r>
      <w:proofErr w:type="spellEnd"/>
      <w:r>
        <w:t xml:space="preserve">, M. E.  (1984). Opiate receptor </w:t>
      </w:r>
      <w:proofErr w:type="spellStart"/>
      <w:r>
        <w:t>supersensitivity</w:t>
      </w:r>
      <w:proofErr w:type="spellEnd"/>
      <w:r>
        <w:t xml:space="preserve"> </w:t>
      </w:r>
      <w:r>
        <w:lastRenderedPageBreak/>
        <w:t xml:space="preserve">produced by chronic naloxone treatment: dissociation of morphine-induced antinociception and conditioned taste aversion.  </w:t>
      </w:r>
      <w:r>
        <w:rPr>
          <w:u w:val="single"/>
        </w:rPr>
        <w:t>Pharmacology, Biochemistry and Behavior, 21</w:t>
      </w:r>
      <w:r>
        <w:t>, 591-597.</w:t>
      </w:r>
    </w:p>
    <w:p w14:paraId="1186A24C" w14:textId="77777777" w:rsidR="00692F32" w:rsidRPr="00024F91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 xml:space="preserve">Bardo, M. T., Schmidt, R. H., and Bhatnagar, R. K.  (1985). Effects of morphine on sprouting of locus coeruleus fibers in the neonatal rat.  </w:t>
      </w:r>
      <w:r w:rsidRPr="00024F91">
        <w:rPr>
          <w:u w:val="single"/>
        </w:rPr>
        <w:t>Developmental Brain Research, 22</w:t>
      </w:r>
      <w:r w:rsidRPr="00024F91">
        <w:t xml:space="preserve">, 161-168. </w:t>
      </w:r>
    </w:p>
    <w:p w14:paraId="750CE7B7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>Miller, J. S., McCoy, D. F., Kelly, K. S., and Bardo, M. T. (1986). A within-event analysis of taste-potentiated</w:t>
      </w:r>
      <w:r>
        <w:t xml:space="preserve"> odor and contextual aversions.  </w:t>
      </w:r>
      <w:r>
        <w:rPr>
          <w:u w:val="single"/>
        </w:rPr>
        <w:t>Animal Learning and Behavior, 14</w:t>
      </w:r>
      <w:r>
        <w:t>, 15-21.</w:t>
      </w:r>
    </w:p>
    <w:p w14:paraId="0B225AD5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Neisewander, J. L., and Miller, J. S.  (1986). Repeated testing attenuates conditioned place preference with cocaine.  </w:t>
      </w:r>
      <w:r>
        <w:rPr>
          <w:u w:val="single"/>
        </w:rPr>
        <w:t>Psychopharmacology, 89</w:t>
      </w:r>
      <w:r>
        <w:t xml:space="preserve">, 239-243. </w:t>
      </w:r>
    </w:p>
    <w:p w14:paraId="400360E4" w14:textId="77777777" w:rsidR="00692F32" w:rsidRPr="00024F91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and Neisewander, J. L.  (1986). Single-trial conditioned place preference using intravenous morphine. </w:t>
      </w:r>
      <w:r>
        <w:rPr>
          <w:u w:val="single"/>
        </w:rPr>
        <w:t>Pharmacology, Biochemistry and Behavior, 25</w:t>
      </w:r>
      <w:r>
        <w:t>, 1101-</w:t>
      </w:r>
      <w:r w:rsidRPr="00024F91">
        <w:t>1105</w:t>
      </w:r>
      <w:r>
        <w:t>.</w:t>
      </w:r>
    </w:p>
    <w:p w14:paraId="5CA8D78E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>Miller, J. S., McCoy, D. F., Kelly, K. S., and Bardo, M. T. (1987). Within-compound</w:t>
      </w:r>
      <w:r>
        <w:t xml:space="preserve"> associations between taste and contextual stimuli.  </w:t>
      </w:r>
      <w:r>
        <w:rPr>
          <w:u w:val="single"/>
        </w:rPr>
        <w:t>Bulletin of the Psychonomic Society, 25</w:t>
      </w:r>
      <w:r>
        <w:t xml:space="preserve">, 124-125. </w:t>
      </w:r>
    </w:p>
    <w:p w14:paraId="54623C6D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and Neisewander, J. L.  (1987). Chronic naltrexone </w:t>
      </w:r>
      <w:proofErr w:type="spellStart"/>
      <w:r>
        <w:t>supersensitizes</w:t>
      </w:r>
      <w:proofErr w:type="spellEnd"/>
      <w:r>
        <w:t xml:space="preserve"> the reinforcing and locomotor-activating effects of morphine.  </w:t>
      </w:r>
      <w:r>
        <w:rPr>
          <w:u w:val="single"/>
        </w:rPr>
        <w:t>Pharmacology, Biochemistry and Behavior, 28</w:t>
      </w:r>
      <w:r>
        <w:t>, 267-273.</w:t>
      </w:r>
    </w:p>
    <w:p w14:paraId="57B4F345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Neisewander, J. L., and Bardo, M. T.  (1987). Expression of morphine-conditioned hyperactivity is attenuated by naloxone and pimozide.  </w:t>
      </w:r>
      <w:r>
        <w:rPr>
          <w:u w:val="single"/>
        </w:rPr>
        <w:t>Psychopharmacology, 93</w:t>
      </w:r>
      <w:r>
        <w:t xml:space="preserve">, 314-319. </w:t>
      </w:r>
    </w:p>
    <w:p w14:paraId="53E57774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Neisewander, J. L., and Ennis, R. B.  (1988). Chronic treatment with naltrexone enhances morphine-stimulated dopamine neurotransmission: neurochemical and behavioral evidence.  </w:t>
      </w:r>
      <w:r>
        <w:rPr>
          <w:u w:val="single"/>
        </w:rPr>
        <w:t>Neuropharmacology, 27</w:t>
      </w:r>
      <w:r>
        <w:t xml:space="preserve">, 1103-1109. </w:t>
      </w:r>
    </w:p>
    <w:p w14:paraId="252491BB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Isaac, W. L., </w:t>
      </w:r>
      <w:proofErr w:type="spellStart"/>
      <w:r>
        <w:t>Nonneman</w:t>
      </w:r>
      <w:proofErr w:type="spellEnd"/>
      <w:r>
        <w:t xml:space="preserve">, A. J., Neisewander, J. L., Landers, T., and Bardo, M. T.  (1989). Prefrontal cortex lesions differentially disrupt cocaine reinforced conditioned place preference, but not conditioned taste aversion.  </w:t>
      </w:r>
      <w:r w:rsidRPr="00265FFE">
        <w:rPr>
          <w:u w:val="single"/>
        </w:rPr>
        <w:t>Behavioral Neuroscience, 103</w:t>
      </w:r>
      <w:r>
        <w:t xml:space="preserve">, 345-355. </w:t>
      </w:r>
    </w:p>
    <w:p w14:paraId="06F77EB1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Neisewander, J. L., </w:t>
      </w:r>
      <w:proofErr w:type="spellStart"/>
      <w:r>
        <w:t>Nonneman</w:t>
      </w:r>
      <w:proofErr w:type="spellEnd"/>
      <w:r>
        <w:t xml:space="preserve">, A. J., McDougall, S. A., and Bardo, M. T.  (1989). Up-regulation of opiate receptors following chronic naloxone treatment in aged rats.  </w:t>
      </w:r>
      <w:r w:rsidRPr="00265FFE">
        <w:rPr>
          <w:u w:val="single"/>
        </w:rPr>
        <w:t>Neurobiology of Aging, 10</w:t>
      </w:r>
      <w:r>
        <w:t>, 55-58.</w:t>
      </w:r>
    </w:p>
    <w:p w14:paraId="5FC3F1EA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>Bardo, M. T., Neisewander, J. L., and Pierce, R. C.  (1989). Novelty</w:t>
      </w:r>
      <w:r>
        <w:noBreakHyphen/>
        <w:t xml:space="preserve">induced place preference behavior in rats: Effects of opiate and dopaminergic drugs.  </w:t>
      </w:r>
      <w:r>
        <w:rPr>
          <w:u w:val="single"/>
        </w:rPr>
        <w:t>Pharmacology, Biochemistry and Behavior, 32</w:t>
      </w:r>
      <w:r>
        <w:t>, 683-689.</w:t>
      </w:r>
    </w:p>
    <w:p w14:paraId="7B247EE3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Neisewander, J. L, Rowlett, J. K., </w:t>
      </w:r>
      <w:proofErr w:type="spellStart"/>
      <w:r>
        <w:t>Nonneman</w:t>
      </w:r>
      <w:proofErr w:type="spellEnd"/>
      <w:r>
        <w:t xml:space="preserve">, A. J., and Bardo, M. T.  (1989). Up-regulation of opiate receptors following chronic naltrexone treatment in mature and aged male and female rats.  </w:t>
      </w:r>
      <w:r>
        <w:rPr>
          <w:u w:val="single"/>
        </w:rPr>
        <w:t>Progress in Clinical and Biological Research, 292</w:t>
      </w:r>
      <w:r>
        <w:t>, 471-476.</w:t>
      </w:r>
    </w:p>
    <w:p w14:paraId="4224C559" w14:textId="77777777" w:rsidR="00692F32" w:rsidRPr="00024F91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McDougall, S. A., Neisewander, J. L., Bardo, M. T., and </w:t>
      </w:r>
      <w:proofErr w:type="spellStart"/>
      <w:r>
        <w:t>Zolman</w:t>
      </w:r>
      <w:proofErr w:type="spellEnd"/>
      <w:r>
        <w:t>, J. F. (1989).  Ontogenetic changes in (</w:t>
      </w:r>
      <w:r>
        <w:rPr>
          <w:vertAlign w:val="superscript"/>
        </w:rPr>
        <w:t>3</w:t>
      </w:r>
      <w:r>
        <w:t>H)-</w:t>
      </w:r>
      <w:proofErr w:type="spellStart"/>
      <w:r>
        <w:t>spiroperidol</w:t>
      </w:r>
      <w:proofErr w:type="spellEnd"/>
      <w:r>
        <w:t xml:space="preserve"> binding sites in </w:t>
      </w:r>
      <w:proofErr w:type="spellStart"/>
      <w:r>
        <w:t>posthatch</w:t>
      </w:r>
      <w:proofErr w:type="spellEnd"/>
      <w:r>
        <w:t xml:space="preserve"> chick brain.  </w:t>
      </w:r>
      <w:r>
        <w:rPr>
          <w:u w:val="single"/>
        </w:rPr>
        <w:t xml:space="preserve">Life </w:t>
      </w:r>
      <w:r w:rsidRPr="00024F91">
        <w:rPr>
          <w:u w:val="single"/>
        </w:rPr>
        <w:t>Sciences, 44</w:t>
      </w:r>
      <w:r w:rsidRPr="00024F91">
        <w:t>, 1515-1520.</w:t>
      </w:r>
    </w:p>
    <w:p w14:paraId="17B3BCFA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proofErr w:type="spellStart"/>
      <w:r>
        <w:t>Houdi</w:t>
      </w:r>
      <w:proofErr w:type="spellEnd"/>
      <w:r>
        <w:t xml:space="preserve">, A. A., Bardo, M. T., and Van Loon, G. R.  (1989). Opioid mediation of cocaine-induced hyperactivity and reinforcement. </w:t>
      </w:r>
      <w:r>
        <w:rPr>
          <w:u w:val="single"/>
        </w:rPr>
        <w:t>Brain Research, 497</w:t>
      </w:r>
      <w:r>
        <w:t xml:space="preserve">, 195-198. </w:t>
      </w:r>
    </w:p>
    <w:p w14:paraId="65658DE6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Neisewander, J. L., McDougall, S. A., Bowling, S. L., and Bardo, M. T.  (1989). Conditioned taste aversion and place preference with buspirone and </w:t>
      </w:r>
      <w:proofErr w:type="spellStart"/>
      <w:r>
        <w:t>gepirone</w:t>
      </w:r>
      <w:proofErr w:type="spellEnd"/>
      <w:r>
        <w:t xml:space="preserve">.  </w:t>
      </w:r>
      <w:r>
        <w:rPr>
          <w:u w:val="single"/>
        </w:rPr>
        <w:t>Psychopharmacology, 100</w:t>
      </w:r>
      <w:r>
        <w:t xml:space="preserve">, 485-490. </w:t>
      </w:r>
    </w:p>
    <w:p w14:paraId="04018A8C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Neisewander, J. L., Pierce, R. C., and Bardo, M. T.  (1990). Naloxone enhances the expression of morphine-induced conditioned place preference.  </w:t>
      </w:r>
      <w:r w:rsidRPr="00265FFE">
        <w:rPr>
          <w:u w:val="single"/>
        </w:rPr>
        <w:t>Psychopharmacology, 100</w:t>
      </w:r>
      <w:r>
        <w:t xml:space="preserve">, 201-205. </w:t>
      </w:r>
    </w:p>
    <w:p w14:paraId="4A2CD61B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lastRenderedPageBreak/>
        <w:t xml:space="preserve">Pierce, R. C., Crawford, C. A., </w:t>
      </w:r>
      <w:proofErr w:type="spellStart"/>
      <w:r>
        <w:t>Nonneman</w:t>
      </w:r>
      <w:proofErr w:type="spellEnd"/>
      <w:r>
        <w:t xml:space="preserve">, A. J., Mattingly, B. A. and Bardo, M. T.  (1990). Effect of forebrain dopamine depletion on novelty-induced place preference behavior in rats.  </w:t>
      </w:r>
      <w:r w:rsidRPr="00265FFE">
        <w:rPr>
          <w:u w:val="single"/>
        </w:rPr>
        <w:t>Pharmacology, Biochemistry and Behavior, 36</w:t>
      </w:r>
      <w:r>
        <w:t xml:space="preserve">, 321-325. </w:t>
      </w:r>
    </w:p>
    <w:p w14:paraId="351E9AF5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Miller, J. S., Kelly, K. S., Neisewander, J. L., McCoy, D. F., and   Bardo, M. T.  (1990). Conditioning of morphine-induced taste aversion and analgesia.  </w:t>
      </w:r>
      <w:r w:rsidRPr="00265FFE">
        <w:rPr>
          <w:u w:val="single"/>
        </w:rPr>
        <w:t>Psychopharmacology, 101</w:t>
      </w:r>
      <w:r>
        <w:t>, 472-480.</w:t>
      </w:r>
    </w:p>
    <w:p w14:paraId="722B77FA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Bowling, S. L. and Pierce, R. C.  (1990). Changes in locomotion and dopamine neurotransmission following amphetamine, haloperidol and exposure to novel environmental stimuli.  </w:t>
      </w:r>
      <w:r>
        <w:rPr>
          <w:u w:val="single"/>
        </w:rPr>
        <w:t>Psychopharmacology, 101</w:t>
      </w:r>
      <w:r>
        <w:t xml:space="preserve">, 338-343. </w:t>
      </w:r>
    </w:p>
    <w:p w14:paraId="08A69CE6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Lacy, M., and Mattingly, B. A.  (1990). Effects of apomorphine on novelty-induced place preference behavior in rats.  </w:t>
      </w:r>
      <w:r>
        <w:rPr>
          <w:u w:val="single"/>
        </w:rPr>
        <w:t>Pharmacology, Biochemistry and Behavior, 37</w:t>
      </w:r>
      <w:r>
        <w:t>, 89-93.</w:t>
      </w:r>
    </w:p>
    <w:p w14:paraId="7ADDC665" w14:textId="77777777" w:rsidR="00692F32" w:rsidRPr="00024F91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Rowlett, J. K., Mattingly, B. A., and Bardo, M. T. (1991). Neurochemical and behavioral effects of acute and chronic treatment with apomorphine in rats.  </w:t>
      </w:r>
      <w:r w:rsidRPr="00024F91">
        <w:rPr>
          <w:u w:val="single"/>
        </w:rPr>
        <w:t>Neuropharmacology, 30</w:t>
      </w:r>
      <w:r w:rsidRPr="00024F91">
        <w:t>, 191-197.</w:t>
      </w:r>
    </w:p>
    <w:p w14:paraId="2910FC4A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McDougall, S. A., and Bardo, M. T.  (1991). Ontogenetic changes in dopaminergic pre and postsynaptic elements in rat brain: effects of quinpirole and </w:t>
      </w:r>
      <w:proofErr w:type="spellStart"/>
      <w:r>
        <w:t>sulpiride</w:t>
      </w:r>
      <w:proofErr w:type="spellEnd"/>
      <w:r>
        <w:t xml:space="preserve">.  </w:t>
      </w:r>
      <w:r>
        <w:rPr>
          <w:u w:val="single"/>
        </w:rPr>
        <w:t>Neuropharmacology, 30</w:t>
      </w:r>
      <w:r>
        <w:t>, 531-534.</w:t>
      </w:r>
    </w:p>
    <w:p w14:paraId="0BAB766E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>Bardo, M. T., and Hammer, R. P.  (1991). Autoradiographic localization of dopamine D</w:t>
      </w:r>
      <w:r>
        <w:rPr>
          <w:vertAlign w:val="subscript"/>
        </w:rPr>
        <w:t>1</w:t>
      </w:r>
      <w:r>
        <w:t xml:space="preserve"> and D</w:t>
      </w:r>
      <w:r>
        <w:rPr>
          <w:vertAlign w:val="subscript"/>
        </w:rPr>
        <w:t>2</w:t>
      </w:r>
      <w:r>
        <w:t xml:space="preserve"> receptors in rat nucleus </w:t>
      </w:r>
      <w:proofErr w:type="spellStart"/>
      <w:r>
        <w:t>accumbens</w:t>
      </w:r>
      <w:proofErr w:type="spellEnd"/>
      <w:r>
        <w:t xml:space="preserve">: resistance to differential rearing conditions.  </w:t>
      </w:r>
      <w:r>
        <w:rPr>
          <w:u w:val="single"/>
        </w:rPr>
        <w:t>Neuroscience, 45</w:t>
      </w:r>
      <w:r>
        <w:t>, 281-290.</w:t>
      </w:r>
    </w:p>
    <w:p w14:paraId="4BEB21BE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Pierce, R. C., Rowlett, J. K., Bardo, M. T., and Rebec, G. V. (1991).  Chronic ascorbate potentiates the effects of chronic haloperidol on behavioral </w:t>
      </w:r>
      <w:proofErr w:type="spellStart"/>
      <w:r>
        <w:t>supersensitivity</w:t>
      </w:r>
      <w:proofErr w:type="spellEnd"/>
      <w:r>
        <w:t xml:space="preserve"> but not D</w:t>
      </w:r>
      <w:r>
        <w:rPr>
          <w:vertAlign w:val="subscript"/>
        </w:rPr>
        <w:t>2</w:t>
      </w:r>
      <w:r>
        <w:t xml:space="preserve"> dopamine receptor binding.  </w:t>
      </w:r>
      <w:r>
        <w:rPr>
          <w:u w:val="single"/>
        </w:rPr>
        <w:t>Neuroscience, 45</w:t>
      </w:r>
      <w:r>
        <w:t xml:space="preserve">, 373-378. </w:t>
      </w:r>
    </w:p>
    <w:p w14:paraId="167A5051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Blanchard, D. C., </w:t>
      </w:r>
      <w:proofErr w:type="spellStart"/>
      <w:r>
        <w:t>Cholvanich</w:t>
      </w:r>
      <w:proofErr w:type="spellEnd"/>
      <w:r>
        <w:t xml:space="preserve">, P., Blanchard, R. J., </w:t>
      </w:r>
      <w:proofErr w:type="spellStart"/>
      <w:r>
        <w:t>Clow</w:t>
      </w:r>
      <w:proofErr w:type="spellEnd"/>
      <w:r>
        <w:t xml:space="preserve">, D. W., Hammer, R. P., Rowlett, J. K., and Bardo, M. T.  (1991). Serotonin, but not dopamine, metabolites are increased in selected brain regions of subordinate male rats in a colony environment.  </w:t>
      </w:r>
      <w:r>
        <w:rPr>
          <w:u w:val="single"/>
        </w:rPr>
        <w:t>Brain Research, 568</w:t>
      </w:r>
      <w:r>
        <w:t xml:space="preserve">, 61-66. </w:t>
      </w:r>
    </w:p>
    <w:p w14:paraId="6D67E22E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Rowlett, J. K., </w:t>
      </w:r>
      <w:proofErr w:type="spellStart"/>
      <w:r>
        <w:t>Pedigo</w:t>
      </w:r>
      <w:proofErr w:type="spellEnd"/>
      <w:r>
        <w:t>, N. W., and Bardo, M. T.  (1991). Catalepsy produced by striatal microinjections of the D</w:t>
      </w:r>
      <w:r w:rsidRPr="00265FFE">
        <w:rPr>
          <w:vertAlign w:val="subscript"/>
        </w:rPr>
        <w:t>1</w:t>
      </w:r>
      <w:r>
        <w:t xml:space="preserve"> dopamine receptor antagonist SCH23390 in neonatal rats.  </w:t>
      </w:r>
      <w:r w:rsidRPr="00265FFE">
        <w:rPr>
          <w:u w:val="single"/>
        </w:rPr>
        <w:t>Pharmacology, Biochemistry and Behavior, 40</w:t>
      </w:r>
      <w:r>
        <w:t xml:space="preserve">, 829-834. </w:t>
      </w:r>
    </w:p>
    <w:p w14:paraId="455CE5BD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Crawford, C. A., McDougall, S. A., Rowlett, J. K., and Bardo, M. T.  (1992). Depletion of dopamine binding sites and changes in dopamine and </w:t>
      </w:r>
      <w:proofErr w:type="spellStart"/>
      <w:r>
        <w:t>dihydroxyphenylacetic</w:t>
      </w:r>
      <w:proofErr w:type="spellEnd"/>
      <w:r>
        <w:t xml:space="preserve"> acid levels in 17- and 90-day-old rat striatum after irreversible receptor antagonism.  </w:t>
      </w:r>
      <w:r w:rsidRPr="00265FFE">
        <w:rPr>
          <w:u w:val="single"/>
        </w:rPr>
        <w:t>Neuroscience Letters, 137</w:t>
      </w:r>
      <w:r>
        <w:t>, 265-269.</w:t>
      </w:r>
    </w:p>
    <w:p w14:paraId="17E65436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Randall, C. K., Kraemer, P. J., Dose, J. M., </w:t>
      </w:r>
      <w:proofErr w:type="spellStart"/>
      <w:r>
        <w:t>Carbary</w:t>
      </w:r>
      <w:proofErr w:type="spellEnd"/>
      <w:r>
        <w:t xml:space="preserve">, T. J., and Bardo, M. T.  (1992). The biphasic effect of morphine on odor conditioning in neonatal rats.  </w:t>
      </w:r>
      <w:r>
        <w:rPr>
          <w:u w:val="single"/>
        </w:rPr>
        <w:t>Developmental Psychobiology, 25</w:t>
      </w:r>
      <w:r>
        <w:t xml:space="preserve">, 355-364. </w:t>
      </w:r>
    </w:p>
    <w:p w14:paraId="7A395934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>Rowlett, J. K., Mattingly, B. A., and Bardo, M. T.  (1993). Neurochemical correlates of behavioral sensitization following repeated apomorphine treatment: assessment of the role of D</w:t>
      </w:r>
      <w:r w:rsidRPr="00265FFE">
        <w:rPr>
          <w:vertAlign w:val="subscript"/>
        </w:rPr>
        <w:t>1</w:t>
      </w:r>
      <w:r>
        <w:t xml:space="preserve"> dopamine receptor stimulation.  </w:t>
      </w:r>
      <w:r w:rsidRPr="00265FFE">
        <w:rPr>
          <w:u w:val="single"/>
        </w:rPr>
        <w:t>Synapse, 14</w:t>
      </w:r>
      <w:r>
        <w:t>, 160-168.</w:t>
      </w:r>
    </w:p>
    <w:p w14:paraId="05202BEF" w14:textId="77777777" w:rsidR="00692F32" w:rsidRPr="00024F91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>Bardo, M. T., Bowling, S. L., Robinet, P. M., Rowlett, J. K., Lacy, M., and Mattingly, B. A.  (1993). Role of dopamine D</w:t>
      </w:r>
      <w:r w:rsidRPr="00265FFE">
        <w:rPr>
          <w:vertAlign w:val="subscript"/>
        </w:rPr>
        <w:t>1</w:t>
      </w:r>
      <w:r w:rsidRPr="00024F91">
        <w:t xml:space="preserve"> and D</w:t>
      </w:r>
      <w:r w:rsidRPr="00265FFE">
        <w:rPr>
          <w:vertAlign w:val="subscript"/>
        </w:rPr>
        <w:t>2</w:t>
      </w:r>
      <w:r w:rsidRPr="00024F91">
        <w:t xml:space="preserve"> receptors in novelty</w:t>
      </w:r>
      <w:r w:rsidRPr="00024F91">
        <w:noBreakHyphen/>
        <w:t xml:space="preserve">maintained place preference.  </w:t>
      </w:r>
      <w:r w:rsidRPr="00265FFE">
        <w:rPr>
          <w:u w:val="single"/>
        </w:rPr>
        <w:t>Experimental and Clinical Psychopharmacology, 1</w:t>
      </w:r>
      <w:r w:rsidRPr="00024F91">
        <w:t>, 101-109.</w:t>
      </w:r>
    </w:p>
    <w:p w14:paraId="3E423608" w14:textId="77777777" w:rsidR="00692F32" w:rsidRPr="00024F91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>Bowling, S. L., Rowlett, J. K., and Bardo, M. T.  (1993). The effect of environmental enrichment on amphetamine</w:t>
      </w:r>
      <w:r w:rsidRPr="00024F91">
        <w:noBreakHyphen/>
        <w:t xml:space="preserve">stimulated locomotor activity, dopamine synthesis and dopamine release.  </w:t>
      </w:r>
      <w:r w:rsidRPr="00024F91">
        <w:rPr>
          <w:u w:val="single"/>
        </w:rPr>
        <w:t>Neuropharmacology, 32</w:t>
      </w:r>
      <w:r w:rsidRPr="00024F91">
        <w:t>, 885-893.</w:t>
      </w:r>
    </w:p>
    <w:p w14:paraId="0D1FB251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 xml:space="preserve">Randall, C. K., Kraemer, P. J., </w:t>
      </w:r>
      <w:proofErr w:type="spellStart"/>
      <w:r w:rsidRPr="00024F91">
        <w:t>Valone</w:t>
      </w:r>
      <w:proofErr w:type="spellEnd"/>
      <w:r w:rsidRPr="00024F91">
        <w:t>, J. M., and Bardo, M. T. (1993).  Odor conditioning</w:t>
      </w:r>
      <w:r>
        <w:t xml:space="preserve"> with morphine: conditioned preference, aversion and analgesia.  </w:t>
      </w:r>
      <w:r>
        <w:rPr>
          <w:u w:val="single"/>
        </w:rPr>
        <w:lastRenderedPageBreak/>
        <w:t>Psychobiology, 21</w:t>
      </w:r>
      <w:r>
        <w:t>, 215-220.</w:t>
      </w:r>
    </w:p>
    <w:p w14:paraId="14088600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proofErr w:type="spellStart"/>
      <w:r>
        <w:t>Kolta</w:t>
      </w:r>
      <w:proofErr w:type="spellEnd"/>
      <w:r>
        <w:t>, M. G., and Bardo, M. T.  (1993). Opioid modulation of amphetamine</w:t>
      </w:r>
      <w:r>
        <w:noBreakHyphen/>
        <w:t xml:space="preserve">stimulated dopamine release and concentration in rat striatal slices.  </w:t>
      </w:r>
      <w:r>
        <w:rPr>
          <w:u w:val="single"/>
        </w:rPr>
        <w:t>Pharmacology, Biochemistry and Behavior, 46</w:t>
      </w:r>
      <w:r>
        <w:t>, 819-825.</w:t>
      </w:r>
    </w:p>
    <w:p w14:paraId="260966CC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Neisewander, J. L., </w:t>
      </w:r>
      <w:proofErr w:type="spellStart"/>
      <w:r>
        <w:t>Nonneman</w:t>
      </w:r>
      <w:proofErr w:type="spellEnd"/>
      <w:r>
        <w:t xml:space="preserve">, A. J., Rowlett, J. K., and Bardo, M. T. (1994).  Impaired </w:t>
      </w:r>
      <w:proofErr w:type="spellStart"/>
      <w:r>
        <w:t>supersensitivity</w:t>
      </w:r>
      <w:proofErr w:type="spellEnd"/>
      <w:r>
        <w:t xml:space="preserve"> to morphine following chronic naltrexone treatment in senescent rats.  </w:t>
      </w:r>
      <w:r>
        <w:rPr>
          <w:u w:val="single"/>
        </w:rPr>
        <w:t>Neurobiology of Aging, 15</w:t>
      </w:r>
      <w:r>
        <w:t xml:space="preserve">, 91-97. </w:t>
      </w:r>
    </w:p>
    <w:p w14:paraId="51B96DCF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and </w:t>
      </w:r>
      <w:proofErr w:type="spellStart"/>
      <w:r>
        <w:t>Valone</w:t>
      </w:r>
      <w:proofErr w:type="spellEnd"/>
      <w:r>
        <w:t>, J. M.  (1994). Morphine</w:t>
      </w:r>
      <w:r>
        <w:noBreakHyphen/>
        <w:t xml:space="preserve">conditioned analgesia using a taste cue:  Dissociation of taste aversion and analgesia.  </w:t>
      </w:r>
      <w:r>
        <w:rPr>
          <w:u w:val="single"/>
        </w:rPr>
        <w:t>Psychopharmacology, 114</w:t>
      </w:r>
      <w:r>
        <w:t xml:space="preserve">, 269-274. </w:t>
      </w:r>
    </w:p>
    <w:p w14:paraId="51B685E6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Bowling, S. L., and Bardo, M. T.  (1994). Locomotor and rewarding effects of amphetamine in enriched, social and isolate reared rats.  </w:t>
      </w:r>
      <w:r>
        <w:rPr>
          <w:u w:val="single"/>
        </w:rPr>
        <w:t>Pharmacology, Biochemistry and Behavior, 48</w:t>
      </w:r>
      <w:r>
        <w:t>, 459-464.</w:t>
      </w:r>
    </w:p>
    <w:p w14:paraId="623BB161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>Crawford, C. A., Rowlett, J. K., McDougall, S. A., and Bardo, M. T.  (1994). Age-dependent differences in the rate of recovery of striatal dopamine D</w:t>
      </w:r>
      <w:r>
        <w:rPr>
          <w:vertAlign w:val="subscript"/>
        </w:rPr>
        <w:t>1</w:t>
      </w:r>
      <w:r>
        <w:t xml:space="preserve"> and D</w:t>
      </w:r>
      <w:r>
        <w:rPr>
          <w:vertAlign w:val="subscript"/>
        </w:rPr>
        <w:t>2</w:t>
      </w:r>
      <w:r>
        <w:t xml:space="preserve"> receptors after inactivation with EEDQ.  </w:t>
      </w:r>
      <w:r>
        <w:rPr>
          <w:u w:val="single"/>
        </w:rPr>
        <w:t>European Journal of Pharmacology, 252</w:t>
      </w:r>
      <w:r>
        <w:t>, 225-231.</w:t>
      </w:r>
    </w:p>
    <w:p w14:paraId="2710B480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Crawford, C. A., McDougall, S. A., and Bardo, M. T.  (1994). Ontogenetic effects of EEDQ on amphetamine-induced behaviors of rats: Role of presynaptic processes.  </w:t>
      </w:r>
      <w:r>
        <w:rPr>
          <w:u w:val="single"/>
        </w:rPr>
        <w:t>Psychopharmacology, 116</w:t>
      </w:r>
      <w:r>
        <w:t>, 152-160.</w:t>
      </w:r>
    </w:p>
    <w:p w14:paraId="46E9594F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>Rowlett, J. K., Gibson, T. R., and Bardo, M. T.  (1994). Dissociation of buprenorphine</w:t>
      </w:r>
      <w:r>
        <w:noBreakHyphen/>
        <w:t xml:space="preserve">induced locomotor sensitization and conditioned place preference in rats.  </w:t>
      </w:r>
      <w:r>
        <w:rPr>
          <w:u w:val="single"/>
        </w:rPr>
        <w:t>Pharmacology, Biochemistry and Behavior, 49</w:t>
      </w:r>
      <w:r>
        <w:t>, 241-245.</w:t>
      </w:r>
    </w:p>
    <w:p w14:paraId="0113F821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Rowlett, J. K., and Harris, M. J.  (1995). Conditioned place preference using opiate and stimulant drugs: a meta-analysis.  </w:t>
      </w:r>
      <w:r>
        <w:rPr>
          <w:u w:val="single"/>
        </w:rPr>
        <w:t>Neuroscience and Biobehavioral Reviews, 19</w:t>
      </w:r>
      <w:r>
        <w:t>, 39-51.</w:t>
      </w:r>
    </w:p>
    <w:p w14:paraId="7622C7F3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Crawford, C. A., McDougall, S. A., and Bardo, M. T.  (1995). Effects of EEDQ on the synthesis and metabolism of dopamine in pre-weanling and adult rats.  </w:t>
      </w:r>
      <w:r>
        <w:rPr>
          <w:u w:val="single"/>
        </w:rPr>
        <w:t>Neuropharmacology, 33</w:t>
      </w:r>
      <w:r>
        <w:t xml:space="preserve">, 1559-1565. </w:t>
      </w:r>
    </w:p>
    <w:p w14:paraId="2F5DBDCD" w14:textId="77777777" w:rsidR="00692F32" w:rsidRPr="00024F91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 xml:space="preserve">Bevins, R. A., </w:t>
      </w:r>
      <w:proofErr w:type="spellStart"/>
      <w:r w:rsidRPr="00024F91">
        <w:t>Valone</w:t>
      </w:r>
      <w:proofErr w:type="spellEnd"/>
      <w:r w:rsidRPr="00024F91">
        <w:t xml:space="preserve">, J. M., Bradley, M. C., and Bardo, M. T. (1995).  Morphine taste conditioning and analgesia: assessing conditioned and novelty-induced analgesia.  </w:t>
      </w:r>
      <w:r w:rsidRPr="00024F91">
        <w:rPr>
          <w:u w:val="single"/>
        </w:rPr>
        <w:t>Experimental and Clinical Psychopharmacology, 3</w:t>
      </w:r>
      <w:r w:rsidRPr="00024F91">
        <w:t>, 9-14.</w:t>
      </w:r>
    </w:p>
    <w:p w14:paraId="3A471E8A" w14:textId="77777777" w:rsidR="00692F32" w:rsidRPr="00024F91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 xml:space="preserve">Bardo, M. T., Bowling, S. L., Rowlett, J. K., </w:t>
      </w:r>
      <w:proofErr w:type="spellStart"/>
      <w:r w:rsidRPr="00024F91">
        <w:t>Manderscheid</w:t>
      </w:r>
      <w:proofErr w:type="spellEnd"/>
      <w:r w:rsidRPr="00024F91">
        <w:t xml:space="preserve">, P., Buxton, S. T., and Dwoskin, L. P.  (1995). Environmental enrichment attenuates locomotor sensitization, but not </w:t>
      </w:r>
      <w:r w:rsidRPr="00024F91">
        <w:rPr>
          <w:u w:val="single"/>
        </w:rPr>
        <w:t>in vitro</w:t>
      </w:r>
      <w:r w:rsidRPr="00024F91">
        <w:t xml:space="preserve"> dopamine release, induced by amphetamine.  </w:t>
      </w:r>
      <w:r w:rsidRPr="00024F91">
        <w:rPr>
          <w:u w:val="single"/>
        </w:rPr>
        <w:t>Pharmacology, Biochemistry and Behavior, 51</w:t>
      </w:r>
      <w:r w:rsidRPr="00024F91">
        <w:t xml:space="preserve">, 397-405. </w:t>
      </w:r>
    </w:p>
    <w:p w14:paraId="556B6F65" w14:textId="77777777" w:rsidR="00692F32" w:rsidRPr="00024F91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 xml:space="preserve">Clayton, R. R., Leukefeld, C., Donohew, R. L., Bardo, M. T. and Harrington, N. G.  (1995). Risk and protective factors: a brief review.  </w:t>
      </w:r>
      <w:r w:rsidRPr="00024F91">
        <w:rPr>
          <w:u w:val="single"/>
        </w:rPr>
        <w:t>Drugs and Society, 8</w:t>
      </w:r>
      <w:r w:rsidRPr="00024F91">
        <w:t>, 7-14.</w:t>
      </w:r>
    </w:p>
    <w:p w14:paraId="159D58AD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>Rowlett, J. K.,</w:t>
      </w:r>
      <w:r>
        <w:t xml:space="preserve"> Mattingly, B. A., and Bardo, M. T.  (1995). Repeated quinpirole treatment:  Locomotor activity, dopamine synthesis and effects of selective dopamine antagonists. </w:t>
      </w:r>
      <w:r>
        <w:rPr>
          <w:u w:val="single"/>
        </w:rPr>
        <w:t>Synapse, 20</w:t>
      </w:r>
      <w:r>
        <w:t>, 209-216.</w:t>
      </w:r>
    </w:p>
    <w:p w14:paraId="505F964D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Pierce, R. C., Rowlett, J. K., Rebec, G. V., and Bardo, M. T. (1995).  Ascorbate potentiates amphetamine-induced conditioned place preference and forebrain dopamine release in rats.  </w:t>
      </w:r>
      <w:r>
        <w:rPr>
          <w:u w:val="single"/>
        </w:rPr>
        <w:t>Brain Research, 688</w:t>
      </w:r>
      <w:r>
        <w:t xml:space="preserve">, 21-26. </w:t>
      </w:r>
    </w:p>
    <w:p w14:paraId="7E15DD50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Bevins, R. A., </w:t>
      </w:r>
      <w:proofErr w:type="spellStart"/>
      <w:r>
        <w:t>Delzer</w:t>
      </w:r>
      <w:proofErr w:type="spellEnd"/>
      <w:r>
        <w:t xml:space="preserve">, T. A., and Bardo, M. T.  (1996). Characterization of the conditioned taste aversion produced by 7-OH-DPAT in rats.  </w:t>
      </w:r>
      <w:r>
        <w:rPr>
          <w:u w:val="single"/>
        </w:rPr>
        <w:t>Pharmacology, Biochemistry and Behavior, 53</w:t>
      </w:r>
      <w:r>
        <w:t xml:space="preserve">, 695-699. </w:t>
      </w:r>
    </w:p>
    <w:p w14:paraId="27D841FF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 xml:space="preserve">Bevins, R. A., </w:t>
      </w:r>
      <w:proofErr w:type="spellStart"/>
      <w:r w:rsidRPr="00024F91">
        <w:t>Delzer</w:t>
      </w:r>
      <w:proofErr w:type="spellEnd"/>
      <w:r w:rsidRPr="00024F91">
        <w:t>, T. A., and Bardo, M. T.  (1996). Second-order conditioning detects</w:t>
      </w:r>
      <w:r>
        <w:t xml:space="preserve"> unexpressed morphine-induced salt aversion.  </w:t>
      </w:r>
      <w:r>
        <w:rPr>
          <w:u w:val="single"/>
        </w:rPr>
        <w:t>Animal Learning and Behavior, 24</w:t>
      </w:r>
      <w:r>
        <w:t xml:space="preserve">, 221-229. </w:t>
      </w:r>
    </w:p>
    <w:p w14:paraId="2E6897E6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Donohew, R. L., and Harrington, N. G.  (1996). Psychobiology of novelty </w:t>
      </w:r>
      <w:r>
        <w:lastRenderedPageBreak/>
        <w:t xml:space="preserve">seeking and drug seeking behavior.  </w:t>
      </w:r>
      <w:r w:rsidRPr="00265FFE">
        <w:rPr>
          <w:u w:val="single"/>
        </w:rPr>
        <w:t>Behavioural Brain Research, 77</w:t>
      </w:r>
      <w:r>
        <w:t xml:space="preserve">, 23-43. </w:t>
      </w:r>
    </w:p>
    <w:p w14:paraId="7D98183C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Mattingly, B. A., Fields, S. E., </w:t>
      </w:r>
      <w:proofErr w:type="spellStart"/>
      <w:r>
        <w:t>Langfels</w:t>
      </w:r>
      <w:proofErr w:type="spellEnd"/>
      <w:r>
        <w:t xml:space="preserve">, M. S., Rowlett, J. K., Robinet, P. M., and Bardo, M. T.  (1996). Repeated 7-OH-DPAT treatments: Behavioral sensitization, dopamine synthesis and subsequent sensitivity to apomorphine and cocaine. </w:t>
      </w:r>
      <w:r w:rsidRPr="00265FFE">
        <w:rPr>
          <w:u w:val="single"/>
        </w:rPr>
        <w:t>Psychopharmacology, 125</w:t>
      </w:r>
      <w:r>
        <w:t xml:space="preserve">, 33-42. </w:t>
      </w:r>
    </w:p>
    <w:p w14:paraId="4EE6B327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Robinet, P. M., and Hammer, R. P.  (1997). Effect of differential rearing environments on morphine-induced behaviors, opioid receptors and dopamine neurotransmission.  </w:t>
      </w:r>
      <w:r>
        <w:rPr>
          <w:u w:val="single"/>
        </w:rPr>
        <w:t>Neuropharmacology, 36</w:t>
      </w:r>
      <w:r>
        <w:t xml:space="preserve">, 251-259. </w:t>
      </w:r>
    </w:p>
    <w:p w14:paraId="0373B4AA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Rowlett, J. K., Mattingly, B. A., and Bardo, M. T.  (1997). Locomotor activity and dopamine synthesis following 1 and 15 days of withdrawal from repeated apomorphine treatment.  </w:t>
      </w:r>
      <w:r>
        <w:rPr>
          <w:u w:val="single"/>
        </w:rPr>
        <w:t>Pharmacology, Biochemistry and Behavior, 57</w:t>
      </w:r>
      <w:r>
        <w:t>, 13-18.</w:t>
      </w:r>
    </w:p>
    <w:p w14:paraId="08E69AE7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Rebec, G. V., </w:t>
      </w:r>
      <w:proofErr w:type="spellStart"/>
      <w:r>
        <w:t>Grabner</w:t>
      </w:r>
      <w:proofErr w:type="spellEnd"/>
      <w:r>
        <w:t xml:space="preserve">, C. P., Johnson, M., Pierce, R. C., and Bardo, M. T.  (1997).  </w:t>
      </w:r>
      <w:r w:rsidRPr="00024F91">
        <w:t xml:space="preserve">Transient increases in catecholaminergic activity in medial prefrontal cortex and nucleus </w:t>
      </w:r>
      <w:proofErr w:type="spellStart"/>
      <w:r w:rsidRPr="00024F91">
        <w:t>accumbens</w:t>
      </w:r>
      <w:proofErr w:type="spellEnd"/>
      <w:r w:rsidRPr="00024F91">
        <w:t xml:space="preserve"> shell during novelty.  </w:t>
      </w:r>
      <w:r w:rsidRPr="00265FFE">
        <w:rPr>
          <w:u w:val="single"/>
        </w:rPr>
        <w:t>Neuroscience, 76</w:t>
      </w:r>
      <w:r w:rsidRPr="00024F91">
        <w:t xml:space="preserve">, 707-714. </w:t>
      </w:r>
    </w:p>
    <w:p w14:paraId="11D14BCA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 xml:space="preserve">Bevins, R. A., </w:t>
      </w:r>
      <w:proofErr w:type="spellStart"/>
      <w:r w:rsidRPr="00024F91">
        <w:t>Delzer</w:t>
      </w:r>
      <w:proofErr w:type="spellEnd"/>
      <w:r w:rsidRPr="00024F91">
        <w:t xml:space="preserve">, T. A., and Bardo, M. T.  (1997). Unexpressed morphine conditioned salt aversion: procedural variants and hypertonicity of salt.  </w:t>
      </w:r>
      <w:r w:rsidRPr="00265FFE">
        <w:rPr>
          <w:u w:val="single"/>
        </w:rPr>
        <w:t>Behavioural Processes, 40</w:t>
      </w:r>
      <w:r>
        <w:t>, 129-136.</w:t>
      </w:r>
    </w:p>
    <w:p w14:paraId="25553CE1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Bevins, R. A., </w:t>
      </w:r>
      <w:proofErr w:type="spellStart"/>
      <w:r>
        <w:t>Klebaur</w:t>
      </w:r>
      <w:proofErr w:type="spellEnd"/>
      <w:r>
        <w:t xml:space="preserve">, J. E., and Bardo, M. T.  (1997). Individual differences in response to novelty and amphetamine drug discrimination in rats.  </w:t>
      </w:r>
      <w:r>
        <w:rPr>
          <w:u w:val="single"/>
        </w:rPr>
        <w:t>Behavioural Pharmacology, 8</w:t>
      </w:r>
      <w:r>
        <w:t xml:space="preserve">, 113-123. </w:t>
      </w:r>
    </w:p>
    <w:p w14:paraId="520D5BEE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Bevins, R. A., </w:t>
      </w:r>
      <w:proofErr w:type="spellStart"/>
      <w:r>
        <w:t>Klebaur</w:t>
      </w:r>
      <w:proofErr w:type="spellEnd"/>
      <w:r>
        <w:t xml:space="preserve">, J. E., and Bardo, M. T.  (1997). 7-OH-DPAT has d-amphetamine-like discriminative stimulus properties.  </w:t>
      </w:r>
      <w:r>
        <w:rPr>
          <w:u w:val="single"/>
        </w:rPr>
        <w:t>Pharmacology, Biochemistry and Behavior, 58</w:t>
      </w:r>
      <w:r>
        <w:t xml:space="preserve">, 485-490. </w:t>
      </w:r>
    </w:p>
    <w:p w14:paraId="658C8B48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Bevins, R. A., </w:t>
      </w:r>
      <w:proofErr w:type="spellStart"/>
      <w:r>
        <w:t>Klebaur</w:t>
      </w:r>
      <w:proofErr w:type="spellEnd"/>
      <w:r>
        <w:t>, J. E., Crooks, P. A., and Dwoskin, L. P.  (1997). (-)-</w:t>
      </w:r>
      <w:proofErr w:type="spellStart"/>
      <w:r>
        <w:t>Nornicotine</w:t>
      </w:r>
      <w:proofErr w:type="spellEnd"/>
      <w:r>
        <w:t xml:space="preserve"> partially substitutes for (+)-amphetamine in a drug discrimination paradigm in rats.  </w:t>
      </w:r>
      <w:r>
        <w:rPr>
          <w:u w:val="single"/>
        </w:rPr>
        <w:t>Pharmacology, Biochemistry and Behavior, 58</w:t>
      </w:r>
      <w:r>
        <w:t xml:space="preserve">, 1083-1087. </w:t>
      </w:r>
    </w:p>
    <w:p w14:paraId="5BC8307B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Rebec, G. V., Christensen, J. R. C., Guerra, C., and Bardo, M. T.  (1997). Regional and temporal differences in real-time dopamine efflux in the nucleus </w:t>
      </w:r>
      <w:proofErr w:type="spellStart"/>
      <w:r>
        <w:t>accumbens</w:t>
      </w:r>
      <w:proofErr w:type="spellEnd"/>
      <w:r>
        <w:t xml:space="preserve"> during free-choice novelty.  </w:t>
      </w:r>
      <w:r>
        <w:rPr>
          <w:u w:val="single"/>
        </w:rPr>
        <w:t>Brain Research, 776</w:t>
      </w:r>
      <w:r>
        <w:t xml:space="preserve">, 61-67. </w:t>
      </w:r>
    </w:p>
    <w:p w14:paraId="29F8CB08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  (1998).  Neuropharmacological mechanisms of drug abuse: beyond dopamine in the nucleus </w:t>
      </w:r>
      <w:proofErr w:type="spellStart"/>
      <w:r>
        <w:t>accumbens</w:t>
      </w:r>
      <w:proofErr w:type="spellEnd"/>
      <w:r>
        <w:t xml:space="preserve">.  </w:t>
      </w:r>
      <w:r>
        <w:rPr>
          <w:u w:val="single"/>
        </w:rPr>
        <w:t>Critical Reviews in Neurobiology, 12</w:t>
      </w:r>
      <w:r>
        <w:t xml:space="preserve">, 37-67. </w:t>
      </w:r>
    </w:p>
    <w:p w14:paraId="4891BE68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Randall, C. K., Kraemer, P. J., and Bardo, M. T.  (1998). Morphine-induced conditioned place preference in </w:t>
      </w:r>
      <w:proofErr w:type="spellStart"/>
      <w:r>
        <w:t>preweanling</w:t>
      </w:r>
      <w:proofErr w:type="spellEnd"/>
      <w:r>
        <w:t xml:space="preserve"> and adult rats.  </w:t>
      </w:r>
      <w:r>
        <w:rPr>
          <w:u w:val="single"/>
        </w:rPr>
        <w:t>Pharmacology, Biochemistry and Behavior, 60</w:t>
      </w:r>
      <w:r>
        <w:t>, 217-222.</w:t>
      </w:r>
    </w:p>
    <w:p w14:paraId="1A428715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proofErr w:type="spellStart"/>
      <w:r>
        <w:t>Valone</w:t>
      </w:r>
      <w:proofErr w:type="spellEnd"/>
      <w:r>
        <w:t xml:space="preserve">, J. M., Randall, C. K., Kraemer, P. J., and Bardo, M. T. (1998).  Olfactory cues and morphine-induced conditioned analgesia in rats.  </w:t>
      </w:r>
      <w:r>
        <w:rPr>
          <w:u w:val="single"/>
        </w:rPr>
        <w:t>Pharmacology, Biochemistry and Behavior, 60</w:t>
      </w:r>
      <w:r>
        <w:t xml:space="preserve">, 115-118. </w:t>
      </w:r>
    </w:p>
    <w:p w14:paraId="0544E84E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Bevins, R. A. and Bardo, M. T.  (1998). Morphine-conditioned changes in locomotor activity: role of the conditioned stimulus.  </w:t>
      </w:r>
      <w:r w:rsidRPr="00265FFE">
        <w:rPr>
          <w:u w:val="single"/>
        </w:rPr>
        <w:t>Experimental and Clinical Psychopharmacology, 6</w:t>
      </w:r>
      <w:r>
        <w:t xml:space="preserve">, 131-138. </w:t>
      </w:r>
    </w:p>
    <w:p w14:paraId="3F90AA3D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>Robinet, P. M., Rowlett, J. K., and Bardo, M. T.  (1998). Individual differences in novelty</w:t>
      </w:r>
      <w:r w:rsidRPr="00024F91">
        <w:noBreakHyphen/>
        <w:t xml:space="preserve">induced activity and the rewarding effects of novelty and amphetamine in rats. </w:t>
      </w:r>
      <w:r w:rsidRPr="00265FFE">
        <w:rPr>
          <w:u w:val="single"/>
        </w:rPr>
        <w:t>Behavioural Processes, 44</w:t>
      </w:r>
      <w:r>
        <w:t>, 1-9.</w:t>
      </w:r>
    </w:p>
    <w:p w14:paraId="2BDFBEF4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Segar, T. M., </w:t>
      </w:r>
      <w:proofErr w:type="spellStart"/>
      <w:r>
        <w:t>Klebaur</w:t>
      </w:r>
      <w:proofErr w:type="spellEnd"/>
      <w:r>
        <w:t xml:space="preserve">, J. E., Bardo, M. T. and Barron, S. (1999).  Acquisition of a fixed ratio schedule in adult male rats neonatally exposed to ethanol and/or cocaine.  </w:t>
      </w:r>
      <w:r>
        <w:rPr>
          <w:u w:val="single"/>
        </w:rPr>
        <w:t>Alcoholism: Clinical and Experimental Research, 23</w:t>
      </w:r>
      <w:r>
        <w:t>, 7-11.</w:t>
      </w:r>
    </w:p>
    <w:p w14:paraId="41AD537C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Bevins, R. A. and Bardo, M. T. (1999).  Conditioned increase in place preference by access to novel objects: antagonism by MK-801.  </w:t>
      </w:r>
      <w:r>
        <w:rPr>
          <w:u w:val="single"/>
        </w:rPr>
        <w:t>Behavioural Brain Research, 99</w:t>
      </w:r>
      <w:r>
        <w:t>, 53-60.</w:t>
      </w:r>
    </w:p>
    <w:p w14:paraId="31688268" w14:textId="77777777" w:rsidR="00692F32" w:rsidRPr="00024F91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7B7376">
        <w:lastRenderedPageBreak/>
        <w:t>Bardo</w:t>
      </w:r>
      <w:r>
        <w:t xml:space="preserve">, M. T., </w:t>
      </w:r>
      <w:proofErr w:type="spellStart"/>
      <w:r>
        <w:t>Valone</w:t>
      </w:r>
      <w:proofErr w:type="spellEnd"/>
      <w:r>
        <w:t xml:space="preserve">, J. M., and Bevins, R. A. (1999).  Locomotion and conditioned place </w:t>
      </w:r>
      <w:r w:rsidRPr="00024F91">
        <w:t xml:space="preserve">preference produced by acute intravenous amphetamine: role of dopamine receptors and individual differences in amphetamine self-administration. </w:t>
      </w:r>
      <w:r w:rsidRPr="00024F91">
        <w:rPr>
          <w:u w:val="single"/>
        </w:rPr>
        <w:t>Psychopharmacology, 143</w:t>
      </w:r>
      <w:r w:rsidRPr="00024F91">
        <w:t xml:space="preserve">, 39-46. </w:t>
      </w:r>
    </w:p>
    <w:p w14:paraId="115F98C4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024F91">
        <w:t xml:space="preserve">Bardo, M. T., </w:t>
      </w:r>
      <w:proofErr w:type="spellStart"/>
      <w:r w:rsidRPr="00024F91">
        <w:t>Valone</w:t>
      </w:r>
      <w:proofErr w:type="spellEnd"/>
      <w:r w:rsidRPr="00024F91">
        <w:t>, J. M., Robinet, P. M., Shaw, W. B. and Dwoskin, L. P. (1999).  Environmental</w:t>
      </w:r>
      <w:r>
        <w:t xml:space="preserve"> enrichment enhances the stimulant effect of intravenous amphetamine: search for a cellular mechanism in the nucleus </w:t>
      </w:r>
      <w:proofErr w:type="spellStart"/>
      <w:r>
        <w:t>accumbens</w:t>
      </w:r>
      <w:proofErr w:type="spellEnd"/>
      <w:r>
        <w:t xml:space="preserve">.  </w:t>
      </w:r>
      <w:r>
        <w:rPr>
          <w:u w:val="single"/>
        </w:rPr>
        <w:t>Psychobiology, 27</w:t>
      </w:r>
      <w:r>
        <w:t>, 292-299.</w:t>
      </w:r>
    </w:p>
    <w:p w14:paraId="1B744789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proofErr w:type="spellStart"/>
      <w:r>
        <w:t>Klebaur</w:t>
      </w:r>
      <w:proofErr w:type="spellEnd"/>
      <w:r>
        <w:t xml:space="preserve">, J. E. and Bardo, M. T. (1999).  The effects of anxiolytic drugs on novelty-induced place preference.  </w:t>
      </w:r>
      <w:r w:rsidRPr="00265FFE">
        <w:rPr>
          <w:u w:val="single"/>
        </w:rPr>
        <w:t>Behavioural Brain Research, 101</w:t>
      </w:r>
      <w:r>
        <w:t xml:space="preserve">, 51-57. </w:t>
      </w:r>
    </w:p>
    <w:p w14:paraId="56E90C50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proofErr w:type="spellStart"/>
      <w:r>
        <w:t>Klebaur</w:t>
      </w:r>
      <w:proofErr w:type="spellEnd"/>
      <w:r>
        <w:t xml:space="preserve">, J. E. and Bardo, M. T. (1999).  Individual differences in novelty seeking on the playground maze predict amphetamine conditioned place preference.  </w:t>
      </w:r>
      <w:r w:rsidRPr="00265FFE">
        <w:rPr>
          <w:u w:val="single"/>
        </w:rPr>
        <w:t>Pharmacology, Biochemistry and Behavior, 63</w:t>
      </w:r>
      <w:r>
        <w:t xml:space="preserve">, 131-136. </w:t>
      </w:r>
    </w:p>
    <w:p w14:paraId="458A4615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Dwoskin, L. P., Crooks, P. A., Teng, L., Green, T. A., and Bardo, M. T.  (1999). Acute and chronic effects of </w:t>
      </w:r>
      <w:proofErr w:type="spellStart"/>
      <w:r>
        <w:t>nornicotine</w:t>
      </w:r>
      <w:proofErr w:type="spellEnd"/>
      <w:r>
        <w:t xml:space="preserve"> on locomotor activity in rats: altered response to nicotine.  </w:t>
      </w:r>
      <w:r w:rsidRPr="00265FFE">
        <w:rPr>
          <w:u w:val="single"/>
        </w:rPr>
        <w:t>Psychopharmacology, 145</w:t>
      </w:r>
      <w:r>
        <w:t xml:space="preserve">, 442-451. </w:t>
      </w:r>
    </w:p>
    <w:p w14:paraId="64AF787B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Green, T. A., Crooks, P. A. and Dwoskin, L. P.  (1999). </w:t>
      </w:r>
      <w:proofErr w:type="spellStart"/>
      <w:r>
        <w:t>Nornicotine</w:t>
      </w:r>
      <w:proofErr w:type="spellEnd"/>
      <w:r>
        <w:t xml:space="preserve"> is self-administered intravenously by rats.  </w:t>
      </w:r>
      <w:r w:rsidRPr="00265FFE">
        <w:rPr>
          <w:u w:val="single"/>
        </w:rPr>
        <w:t>Psychopharmacology, 146</w:t>
      </w:r>
      <w:r>
        <w:t xml:space="preserve">, 290-296. </w:t>
      </w:r>
    </w:p>
    <w:p w14:paraId="3AADF341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Brown, R. W., Bardo, M. T., Mace, D. D., Phillips, S. B., and Kraemer, P. J.  (2000). D-amphetamine facilitation of Morris water task performance is blocked by </w:t>
      </w:r>
      <w:proofErr w:type="spellStart"/>
      <w:r>
        <w:t>eticlopride</w:t>
      </w:r>
      <w:proofErr w:type="spellEnd"/>
      <w:r>
        <w:t xml:space="preserve"> and correlated with increased dopamine synthesis in the prefrontal cortex.  </w:t>
      </w:r>
      <w:r w:rsidRPr="00265FFE">
        <w:rPr>
          <w:u w:val="single"/>
        </w:rPr>
        <w:t>Behavioural Brain Research, 114</w:t>
      </w:r>
      <w:r>
        <w:t>, 135-143.</w:t>
      </w:r>
    </w:p>
    <w:p w14:paraId="3E59E605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Green, T. A., Phillips, S. B., Crooks, P. A., Dwoskin, L. P. and Bardo, M. T.  (2000). </w:t>
      </w:r>
      <w:proofErr w:type="spellStart"/>
      <w:r>
        <w:t>Nornicotine</w:t>
      </w:r>
      <w:proofErr w:type="spellEnd"/>
      <w:r>
        <w:t xml:space="preserve"> pretreatment decreases intravenous nicotine self-administration in rats.  </w:t>
      </w:r>
      <w:r>
        <w:rPr>
          <w:u w:val="single"/>
        </w:rPr>
        <w:t>Psychopharmacology,152</w:t>
      </w:r>
      <w:r>
        <w:t xml:space="preserve">, 289-294. </w:t>
      </w:r>
    </w:p>
    <w:p w14:paraId="19DA2CC1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 and Bevins, R. A.  (2000). Conditioned place preference: what does it add to our preclinical understanding of drug reward?  </w:t>
      </w:r>
      <w:r w:rsidRPr="00265FFE">
        <w:rPr>
          <w:u w:val="single"/>
        </w:rPr>
        <w:t>Psychopharmacology 153</w:t>
      </w:r>
      <w:r>
        <w:t xml:space="preserve">, 31-43. </w:t>
      </w:r>
    </w:p>
    <w:p w14:paraId="61F3A0E8" w14:textId="77777777" w:rsidR="00692F32" w:rsidRPr="00024F91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>Levens, N., Green, T. A., Akins, C. K., and Bardo, M. T.  (2000). Dopamine D</w:t>
      </w:r>
      <w:r w:rsidRPr="00265FFE">
        <w:rPr>
          <w:vertAlign w:val="subscript"/>
        </w:rPr>
        <w:t>2</w:t>
      </w:r>
      <w:r>
        <w:t xml:space="preserve"> receptor </w:t>
      </w:r>
      <w:r w:rsidRPr="00024F91">
        <w:t>binding in the brain of male Japanese quail (</w:t>
      </w:r>
      <w:r w:rsidRPr="00265FFE">
        <w:rPr>
          <w:i/>
        </w:rPr>
        <w:t>Coturnix japonica</w:t>
      </w:r>
      <w:r w:rsidRPr="00024F91">
        <w:t xml:space="preserve">).  </w:t>
      </w:r>
      <w:r w:rsidRPr="00265FFE">
        <w:rPr>
          <w:u w:val="single"/>
        </w:rPr>
        <w:t>Neuroscience Letters, 296</w:t>
      </w:r>
      <w:r w:rsidRPr="00024F91">
        <w:t>, 77-80.</w:t>
      </w:r>
    </w:p>
    <w:p w14:paraId="5A70D858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Robinet, P. M., Mattingly, B. A. and Margulies, J. E.  (2001). Effect of 6-hydroxydopamine or repeated amphetamine treatment on mesencephalic mRNA levels for AMPA glutamate receptor subunits in the rat.  </w:t>
      </w:r>
      <w:r>
        <w:rPr>
          <w:u w:val="single"/>
        </w:rPr>
        <w:t>Neuroscience Letters, 302</w:t>
      </w:r>
      <w:r>
        <w:t xml:space="preserve">, 133-136. </w:t>
      </w:r>
    </w:p>
    <w:p w14:paraId="36288FAC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</w:t>
      </w:r>
      <w:proofErr w:type="spellStart"/>
      <w:r>
        <w:t>Klebaur</w:t>
      </w:r>
      <w:proofErr w:type="spellEnd"/>
      <w:r>
        <w:t xml:space="preserve">, J. E., </w:t>
      </w:r>
      <w:proofErr w:type="spellStart"/>
      <w:r>
        <w:t>Valone</w:t>
      </w:r>
      <w:proofErr w:type="spellEnd"/>
      <w:r>
        <w:t xml:space="preserve">, J. M. and Deaton, C.  (2001). Environmental enrichment decreases intravenous self-administration of amphetamine in female and male rats.  </w:t>
      </w:r>
      <w:r>
        <w:rPr>
          <w:u w:val="single"/>
        </w:rPr>
        <w:t>Psychopharmacology, 155,</w:t>
      </w:r>
      <w:r>
        <w:t xml:space="preserve"> 278-284. </w:t>
      </w:r>
    </w:p>
    <w:p w14:paraId="4D1C7BF2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Harrod, S. B., Dwoskin, L. P., Crooks, P. A., </w:t>
      </w:r>
      <w:proofErr w:type="spellStart"/>
      <w:r>
        <w:t>Klebaur</w:t>
      </w:r>
      <w:proofErr w:type="spellEnd"/>
      <w:r>
        <w:t xml:space="preserve">, J. E. and Bardo, M. T.  (2001). Lobeline attenuates d-methamphetamine self-administration in rats.  </w:t>
      </w:r>
      <w:r>
        <w:rPr>
          <w:u w:val="single"/>
        </w:rPr>
        <w:t>Journal of Pharmacology and Experimental Therapeutics, 298,</w:t>
      </w:r>
      <w:r>
        <w:t xml:space="preserve"> 172-179. </w:t>
      </w:r>
    </w:p>
    <w:p w14:paraId="58CBD12C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proofErr w:type="spellStart"/>
      <w:r>
        <w:t>Klebaur</w:t>
      </w:r>
      <w:proofErr w:type="spellEnd"/>
      <w:r>
        <w:t xml:space="preserve">, J. E., Bevins, R. A., Segar, T. M., and Bardo, M. T.  (2001). Individual differences in behavioral responses to novelty and amphetamine self-administration in female and male rats.  </w:t>
      </w:r>
      <w:r>
        <w:rPr>
          <w:u w:val="single"/>
        </w:rPr>
        <w:t>Behavioural Pharmacology, 12,</w:t>
      </w:r>
      <w:r>
        <w:t xml:space="preserve"> 267-275. </w:t>
      </w:r>
    </w:p>
    <w:p w14:paraId="1E247228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Robinet, P. M. and Bardo, M. T.  (2001). Dopamine D3 receptors are involved in amphetamine-induced contralateral rotation in 6-OHDA lesioned rats.  </w:t>
      </w:r>
      <w:r w:rsidRPr="00C16B35">
        <w:rPr>
          <w:u w:val="single"/>
        </w:rPr>
        <w:t>Pharmacology, Biochemistry and Behavior, 70</w:t>
      </w:r>
      <w:r>
        <w:t xml:space="preserve">, 43-54. </w:t>
      </w:r>
    </w:p>
    <w:p w14:paraId="773C34F4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Green, T. A., Crooks, P. A., Bardo, M. T. and Dwoskin, L. P.  (2001). A contributory role for </w:t>
      </w:r>
      <w:proofErr w:type="spellStart"/>
      <w:r>
        <w:t>nornicotine</w:t>
      </w:r>
      <w:proofErr w:type="spellEnd"/>
      <w:r>
        <w:t xml:space="preserve"> in nicotine neuropharmacology: </w:t>
      </w:r>
      <w:proofErr w:type="spellStart"/>
      <w:r>
        <w:t>Nornicotine</w:t>
      </w:r>
      <w:proofErr w:type="spellEnd"/>
      <w:r>
        <w:t xml:space="preserve"> evokes [</w:t>
      </w:r>
      <w:r w:rsidRPr="00C16B35">
        <w:rPr>
          <w:vertAlign w:val="superscript"/>
        </w:rPr>
        <w:t>3</w:t>
      </w:r>
      <w:r>
        <w:t xml:space="preserve">H]dopamine overflow from rat nucleus </w:t>
      </w:r>
      <w:proofErr w:type="spellStart"/>
      <w:r>
        <w:t>accumbens</w:t>
      </w:r>
      <w:proofErr w:type="spellEnd"/>
      <w:r>
        <w:t xml:space="preserve"> slices.  </w:t>
      </w:r>
      <w:r w:rsidRPr="00C16B35">
        <w:rPr>
          <w:u w:val="single"/>
        </w:rPr>
        <w:t>Biochemical Pharmacology, 62,</w:t>
      </w:r>
      <w:r>
        <w:t xml:space="preserve"> 1597-1603. </w:t>
      </w:r>
    </w:p>
    <w:p w14:paraId="5BC87F55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lastRenderedPageBreak/>
        <w:t xml:space="preserve">Miller, D. K., </w:t>
      </w:r>
      <w:proofErr w:type="spellStart"/>
      <w:r>
        <w:t>WilkIns</w:t>
      </w:r>
      <w:proofErr w:type="spellEnd"/>
      <w:r>
        <w:t xml:space="preserve">, L. H., Bardo, M. T., Crooks, P. A. and Dwoskin, L. P.  (2001). Once weekly administration of nicotine produces long-lasting locomotor sensitization in rats via a nicotinic receptor-mediated mechanism.  </w:t>
      </w:r>
      <w:r>
        <w:rPr>
          <w:u w:val="single"/>
        </w:rPr>
        <w:t>Psychopharmacology, 156</w:t>
      </w:r>
      <w:r>
        <w:t xml:space="preserve">, 469-476. </w:t>
      </w:r>
    </w:p>
    <w:p w14:paraId="35C9C21C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proofErr w:type="spellStart"/>
      <w:r>
        <w:t>Klebaur</w:t>
      </w:r>
      <w:proofErr w:type="spellEnd"/>
      <w:r>
        <w:t xml:space="preserve">, J. E., Phillips, S. B., Kelly, T. H. and Bardo, M. T.  (2001). Exposure to novel environmental stimuli decreases amphetamine self-administration in rats.  </w:t>
      </w:r>
      <w:r>
        <w:rPr>
          <w:u w:val="single"/>
        </w:rPr>
        <w:t>Experimental and Clinical Psychopharmacology, 9</w:t>
      </w:r>
      <w:r>
        <w:t xml:space="preserve">, 372-379. </w:t>
      </w:r>
    </w:p>
    <w:p w14:paraId="18288B09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Rauhut, A. S., Gehrke, B. J., Phillips, S. B. and Bardo, M. T.  (2002). Effects of opioid antagonists on unconditioned and conditioned hyperactivity to morphine.  </w:t>
      </w:r>
      <w:r w:rsidRPr="00C16B35">
        <w:rPr>
          <w:u w:val="single"/>
        </w:rPr>
        <w:t>Pharmacology, Biochemistry and Behavior, 73</w:t>
      </w:r>
      <w:r>
        <w:t xml:space="preserve">, 611-622. </w:t>
      </w:r>
    </w:p>
    <w:p w14:paraId="666A8A18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Rauhut, A. S., Mullins, S. N., Dwoskin, L. P. and Bardo, M. T. (2002).  Reboxetine: attenuation of intravenous nicotine self-administration in rats.  </w:t>
      </w:r>
      <w:r w:rsidRPr="00C16B35">
        <w:rPr>
          <w:u w:val="single"/>
        </w:rPr>
        <w:t>Journal of Pharmacology and Experimental Therapeutics, 303</w:t>
      </w:r>
      <w:r>
        <w:t xml:space="preserve">, 664-672. </w:t>
      </w:r>
    </w:p>
    <w:p w14:paraId="2040B2E8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Green, T. A., Gehrke, B. J. and Bardo, M. T.  (2002). Environmental enrichment decreases intravenous amphetamine self-administration in rats: dose response functions for fixed- and progressive-ratio schedules.  </w:t>
      </w:r>
      <w:r w:rsidRPr="00C16B35">
        <w:rPr>
          <w:u w:val="single"/>
        </w:rPr>
        <w:t>Psychopharmacology, 162</w:t>
      </w:r>
      <w:r>
        <w:t xml:space="preserve">, 373-378. </w:t>
      </w:r>
    </w:p>
    <w:p w14:paraId="6D1C2F3E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Green, T. A., Brown, R. W., Phillips, S. B., Dwoskin, L. P. and Bardo, M. T.  (2002). Locomotor stimulant effects of </w:t>
      </w:r>
      <w:proofErr w:type="spellStart"/>
      <w:r>
        <w:t>nornicotine</w:t>
      </w:r>
      <w:proofErr w:type="spellEnd"/>
      <w:r>
        <w:t xml:space="preserve">: role of dopamine.  </w:t>
      </w:r>
      <w:r>
        <w:rPr>
          <w:u w:val="single"/>
        </w:rPr>
        <w:t>Pharmacology, Biochemistry and Behavior, 74</w:t>
      </w:r>
      <w:r>
        <w:t>, 87-94.</w:t>
      </w:r>
    </w:p>
    <w:p w14:paraId="6D4D49DE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Miller, D. K., Harrod, S. B., Green, T. A., Wong, M. </w:t>
      </w:r>
      <w:proofErr w:type="spellStart"/>
      <w:r>
        <w:t>Y.,Bardo</w:t>
      </w:r>
      <w:proofErr w:type="spellEnd"/>
      <w:r>
        <w:t xml:space="preserve"> M.T. and Dwoskin, L. P.  (2002). Lobeline attenuates locomotor stimulation induced by repeated nicotine administration in rats.  </w:t>
      </w:r>
      <w:r>
        <w:rPr>
          <w:u w:val="single"/>
        </w:rPr>
        <w:t>Pharmacology, Biochemistry and Behavior, 74</w:t>
      </w:r>
      <w:r>
        <w:t xml:space="preserve">, 279-286. </w:t>
      </w:r>
    </w:p>
    <w:p w14:paraId="4917BCAA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  (2002). On the nature of the conditioned stimulus: comment on Leri and Stewart (2002).  </w:t>
      </w:r>
      <w:r>
        <w:rPr>
          <w:u w:val="single"/>
        </w:rPr>
        <w:t>Experimental and Clinical Psychopharmacology, 10</w:t>
      </w:r>
      <w:r>
        <w:t xml:space="preserve">, 353-355. </w:t>
      </w:r>
    </w:p>
    <w:p w14:paraId="2EAD98B4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Prendergast, M. A., Rogers, D. T., Barron, S., Bardo, M. T. and Littleton, J. M.  (2002). Ethanol and nicotine: a pharmacologic balancing act?  </w:t>
      </w:r>
      <w:r w:rsidRPr="00DC00A3">
        <w:rPr>
          <w:u w:val="single"/>
        </w:rPr>
        <w:t>Alcohol</w:t>
      </w:r>
      <w:r>
        <w:rPr>
          <w:u w:val="single"/>
        </w:rPr>
        <w:t>ism</w:t>
      </w:r>
      <w:r w:rsidRPr="00DC00A3">
        <w:rPr>
          <w:u w:val="single"/>
        </w:rPr>
        <w:t>: Clinical and Experimental Research, 26</w:t>
      </w:r>
      <w:r>
        <w:t>, 1917-1918.</w:t>
      </w:r>
    </w:p>
    <w:p w14:paraId="54C80E27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Harrod, S. B., Dwoskin, L. P., Green, T. A., Gehrke, B. J. and Bardo, M. T.  (2003). Lobeline does not serve as a reinforcer in rats.  </w:t>
      </w:r>
      <w:r>
        <w:rPr>
          <w:u w:val="single"/>
        </w:rPr>
        <w:t>Psychopharmacology, 165</w:t>
      </w:r>
      <w:r>
        <w:t xml:space="preserve">, 397-404. </w:t>
      </w:r>
    </w:p>
    <w:p w14:paraId="19D3C310" w14:textId="77777777" w:rsidR="00692F32" w:rsidRPr="00024F91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Gehrke, B. J., Harrod, S. B., Cass, W. A. and Bardo, M. T. (2003).  The effect of </w:t>
      </w:r>
      <w:r w:rsidRPr="00024F91">
        <w:t xml:space="preserve">neurotoxic doses of methamphetamine on methamphetamine-conditioned place preference in rats.  </w:t>
      </w:r>
      <w:r w:rsidRPr="00024F91">
        <w:rPr>
          <w:u w:val="single"/>
        </w:rPr>
        <w:t>Psychopharmacology, 166</w:t>
      </w:r>
      <w:r w:rsidRPr="00024F91">
        <w:t xml:space="preserve">, 249-257. </w:t>
      </w:r>
    </w:p>
    <w:p w14:paraId="6BEF0EEE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>Bardo, M. T.  Gehrke, B. J., Shortridge, B. E. and Rauhut, A. S.  (2003). Effect of β-</w:t>
      </w:r>
      <w:proofErr w:type="spellStart"/>
      <w:r>
        <w:t>funaltrexamine</w:t>
      </w:r>
      <w:proofErr w:type="spellEnd"/>
      <w:r>
        <w:t xml:space="preserve"> and </w:t>
      </w:r>
      <w:proofErr w:type="spellStart"/>
      <w:r>
        <w:t>naloxonazine</w:t>
      </w:r>
      <w:proofErr w:type="spellEnd"/>
      <w:r>
        <w:t xml:space="preserve"> on single-trial morphine conditioned place preference and locomotor activity.  </w:t>
      </w:r>
      <w:r>
        <w:rPr>
          <w:u w:val="single"/>
        </w:rPr>
        <w:t>Pharmacology, Biochemistry and Behavior, 74</w:t>
      </w:r>
      <w:r>
        <w:t xml:space="preserve">, 617-622. </w:t>
      </w:r>
    </w:p>
    <w:p w14:paraId="4D1CC3A9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Rauhut, A. S., Neugebauer, N., Dwoskin, L. P. and Bardo, M. T.  (2003). Effect of bupropion on nicotine self-administration in rats.  </w:t>
      </w:r>
      <w:r>
        <w:rPr>
          <w:u w:val="single"/>
        </w:rPr>
        <w:t>Psychopharmacology, 169</w:t>
      </w:r>
      <w:r>
        <w:t xml:space="preserve">, 1-9. </w:t>
      </w:r>
    </w:p>
    <w:p w14:paraId="638B0654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Green, T. A., Cain, M., Thompson, M. and Bardo, M. T.  (2003). Environmental enrichment decreases nicotine-induced hyperactivity in rats.  </w:t>
      </w:r>
      <w:r>
        <w:rPr>
          <w:u w:val="single"/>
        </w:rPr>
        <w:t>Psychopharmacology, 170</w:t>
      </w:r>
      <w:r>
        <w:t xml:space="preserve">, 235-241. </w:t>
      </w:r>
    </w:p>
    <w:p w14:paraId="677EBFD8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Zhu, J., Green, T., Bardo, M. T. and Dwoskin, L. P.  (2004). Environmental enrichment enhances sensitization to GBR 12935-induced activity and decreases dopamine transporter function.  </w:t>
      </w:r>
      <w:r w:rsidRPr="00C16B35">
        <w:rPr>
          <w:u w:val="single"/>
        </w:rPr>
        <w:t>Behavioural Brain Research, 148</w:t>
      </w:r>
      <w:r>
        <w:t xml:space="preserve">, 107-117. </w:t>
      </w:r>
    </w:p>
    <w:p w14:paraId="0492C0ED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7B7376">
        <w:t>Bardo, M.</w:t>
      </w:r>
      <w:r>
        <w:t xml:space="preserve"> T.  (2004). On the nature of the intra-administration unconditioned stimulus: comment on McDonald and Siegel (2004).  </w:t>
      </w:r>
      <w:r w:rsidRPr="00C16B35">
        <w:rPr>
          <w:u w:val="single"/>
        </w:rPr>
        <w:t>Experimental and Clinical Psychopharmacology, 12</w:t>
      </w:r>
      <w:r>
        <w:t xml:space="preserve">, 12-14. </w:t>
      </w:r>
    </w:p>
    <w:p w14:paraId="0CFFF674" w14:textId="77777777" w:rsidR="00692F32" w:rsidRPr="00AC0D0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Cain, M. E., Smith, C. M. and Bardo, M. T. (2004).  The effect of novelty on amphetamine self-administration in rats classified as high and low responders.  </w:t>
      </w:r>
      <w:r w:rsidRPr="00213201">
        <w:rPr>
          <w:u w:val="single"/>
        </w:rPr>
        <w:t>Psychopharmacology</w:t>
      </w:r>
      <w:r>
        <w:rPr>
          <w:u w:val="single"/>
        </w:rPr>
        <w:t>, 176</w:t>
      </w:r>
      <w:r>
        <w:t>, 129-138.</w:t>
      </w:r>
    </w:p>
    <w:p w14:paraId="529E7603" w14:textId="77777777" w:rsidR="00692F32" w:rsidRPr="00C16B35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Melendez, R. I., Gregory, M. L., Bardo, M. T. and </w:t>
      </w:r>
      <w:proofErr w:type="spellStart"/>
      <w:r>
        <w:t>Kalivas</w:t>
      </w:r>
      <w:proofErr w:type="spellEnd"/>
      <w:r>
        <w:t>, P. W.  (2004). Impover</w:t>
      </w:r>
      <w:r w:rsidRPr="00C16B35">
        <w:rPr>
          <w:rFonts w:eastAsia="MS Mincho"/>
          <w:snapToGrid/>
          <w:lang w:eastAsia="ja-JP"/>
        </w:rPr>
        <w:t xml:space="preserve">ished </w:t>
      </w:r>
      <w:r w:rsidRPr="00C16B35">
        <w:rPr>
          <w:rFonts w:eastAsia="MS Mincho"/>
          <w:snapToGrid/>
          <w:lang w:eastAsia="ja-JP"/>
        </w:rPr>
        <w:lastRenderedPageBreak/>
        <w:t xml:space="preserve">rearing environment alters metabotropic glutamate receptor expression and function in the prefrontal cortex.  </w:t>
      </w:r>
      <w:r w:rsidRPr="00C16B35">
        <w:rPr>
          <w:rFonts w:eastAsia="MS Mincho" w:cs="Arial"/>
          <w:snapToGrid/>
          <w:szCs w:val="22"/>
          <w:u w:val="single"/>
          <w:lang w:eastAsia="ja-JP"/>
        </w:rPr>
        <w:t>Neuropsychopharmacology, 29</w:t>
      </w:r>
      <w:r w:rsidRPr="00C16B35">
        <w:rPr>
          <w:rFonts w:eastAsia="MS Mincho" w:cs="Arial"/>
          <w:snapToGrid/>
          <w:szCs w:val="22"/>
          <w:lang w:eastAsia="ja-JP"/>
        </w:rPr>
        <w:t xml:space="preserve">, 1980-1987. </w:t>
      </w:r>
    </w:p>
    <w:p w14:paraId="242241EF" w14:textId="77777777" w:rsidR="00692F32" w:rsidRPr="00C16B35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t xml:space="preserve">Harrod, S. B., Dwoskin, L. P. and Bardo, M. T. (2004).  Lobeline produces conditioned taste avoidance in rats.  </w:t>
      </w:r>
      <w:r w:rsidRPr="00C16B35">
        <w:rPr>
          <w:u w:val="single"/>
        </w:rPr>
        <w:t>Pharmacology, Biochemistry and Behavior, 78</w:t>
      </w:r>
      <w:r>
        <w:t xml:space="preserve">, 1-5. </w:t>
      </w:r>
    </w:p>
    <w:p w14:paraId="5148366E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C16B35">
        <w:rPr>
          <w:rFonts w:cs="Arial"/>
          <w:szCs w:val="22"/>
        </w:rPr>
        <w:t xml:space="preserve">Zhu, J. </w:t>
      </w:r>
      <w:proofErr w:type="spellStart"/>
      <w:r w:rsidRPr="00C16B35">
        <w:rPr>
          <w:rFonts w:cs="Arial"/>
          <w:szCs w:val="22"/>
        </w:rPr>
        <w:t>Apparsundaram</w:t>
      </w:r>
      <w:proofErr w:type="spellEnd"/>
      <w:r w:rsidRPr="00C16B35">
        <w:rPr>
          <w:rFonts w:cs="Arial"/>
          <w:szCs w:val="22"/>
        </w:rPr>
        <w:t xml:space="preserve">, S., Bardo, M. T. and Dwoskin, L. P.  (2005). Environmental enrichment decreases cell surface expression of the dopamine transporter in rat medial prefrontal cortex.  </w:t>
      </w:r>
      <w:r w:rsidRPr="00C16B35">
        <w:rPr>
          <w:rFonts w:cs="Arial"/>
          <w:szCs w:val="22"/>
          <w:u w:val="single"/>
        </w:rPr>
        <w:t>Journal of Neurochemistry, 93</w:t>
      </w:r>
      <w:r w:rsidRPr="00C16B35">
        <w:rPr>
          <w:rFonts w:cs="Arial"/>
          <w:szCs w:val="22"/>
        </w:rPr>
        <w:t xml:space="preserve">, 1434-1443. </w:t>
      </w:r>
    </w:p>
    <w:p w14:paraId="5A5CF42C" w14:textId="77777777" w:rsidR="00692F32" w:rsidRPr="00C16B35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C16B35">
        <w:rPr>
          <w:rFonts w:cs="Arial"/>
          <w:szCs w:val="22"/>
        </w:rPr>
        <w:t xml:space="preserve">Rauhut, A. S., Dwoskin, L. P. and Bardo, M. T. (2005).  Tolerance does not develop to the decrease in nicotine self-administration produced by repeated bupropion administration.  </w:t>
      </w:r>
      <w:r w:rsidRPr="00C16B35">
        <w:rPr>
          <w:rFonts w:cs="Arial"/>
          <w:szCs w:val="22"/>
          <w:u w:val="single"/>
        </w:rPr>
        <w:t>Nicotine and Tobacco Research, 7</w:t>
      </w:r>
      <w:r w:rsidRPr="00C16B35">
        <w:rPr>
          <w:rFonts w:cs="Arial"/>
          <w:szCs w:val="22"/>
        </w:rPr>
        <w:t>, 901-907.</w:t>
      </w:r>
      <w:r>
        <w:rPr>
          <w:rFonts w:cs="Arial"/>
          <w:szCs w:val="22"/>
        </w:rPr>
        <w:t xml:space="preserve"> </w:t>
      </w:r>
    </w:p>
    <w:p w14:paraId="3B103080" w14:textId="77777777" w:rsidR="00692F32" w:rsidRPr="0051320F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t xml:space="preserve">Cain, M. E., Saucier, D. </w:t>
      </w:r>
      <w:r w:rsidRPr="003754F9">
        <w:t>A. and Bardo, M. T. (</w:t>
      </w:r>
      <w:r>
        <w:t>2005</w:t>
      </w:r>
      <w:r w:rsidRPr="003754F9">
        <w:t xml:space="preserve">).  Novelty seeking and drug use: contribution of an animal model.  </w:t>
      </w:r>
      <w:r w:rsidRPr="003754F9">
        <w:rPr>
          <w:u w:val="single"/>
        </w:rPr>
        <w:t>Experimental and Clinical Psychopharmacology</w:t>
      </w:r>
      <w:r>
        <w:rPr>
          <w:u w:val="single"/>
        </w:rPr>
        <w:t>, 13</w:t>
      </w:r>
      <w:r>
        <w:t>, 367-375</w:t>
      </w:r>
      <w:r w:rsidRPr="003754F9">
        <w:t>.</w:t>
      </w:r>
      <w:r>
        <w:t xml:space="preserve"> </w:t>
      </w:r>
    </w:p>
    <w:p w14:paraId="77216348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proofErr w:type="spellStart"/>
      <w:r w:rsidRPr="00F45F78">
        <w:rPr>
          <w:rFonts w:cs="Arial"/>
          <w:szCs w:val="22"/>
        </w:rPr>
        <w:t>Champtiaux</w:t>
      </w:r>
      <w:proofErr w:type="spellEnd"/>
      <w:r w:rsidRPr="00F45F78">
        <w:rPr>
          <w:rFonts w:cs="Arial"/>
          <w:szCs w:val="22"/>
        </w:rPr>
        <w:t xml:space="preserve">, N., </w:t>
      </w:r>
      <w:proofErr w:type="spellStart"/>
      <w:r w:rsidRPr="00F45F78">
        <w:rPr>
          <w:rFonts w:cs="Arial"/>
          <w:szCs w:val="22"/>
        </w:rPr>
        <w:t>Kalivas</w:t>
      </w:r>
      <w:proofErr w:type="spellEnd"/>
      <w:r w:rsidRPr="00F45F78">
        <w:rPr>
          <w:rFonts w:cs="Arial"/>
          <w:szCs w:val="22"/>
        </w:rPr>
        <w:t xml:space="preserve">, P. W. </w:t>
      </w:r>
      <w:r>
        <w:rPr>
          <w:rFonts w:cs="Arial"/>
          <w:szCs w:val="22"/>
        </w:rPr>
        <w:t>and</w:t>
      </w:r>
      <w:r w:rsidRPr="00F45F78">
        <w:rPr>
          <w:rFonts w:cs="Arial"/>
          <w:szCs w:val="22"/>
        </w:rPr>
        <w:t xml:space="preserve"> Bardo, M. T. (</w:t>
      </w:r>
      <w:r>
        <w:rPr>
          <w:rFonts w:cs="Arial"/>
          <w:szCs w:val="22"/>
        </w:rPr>
        <w:t>2006</w:t>
      </w:r>
      <w:r w:rsidRPr="00F45F78">
        <w:rPr>
          <w:rFonts w:cs="Arial"/>
          <w:szCs w:val="22"/>
        </w:rPr>
        <w:t xml:space="preserve">).  Contribution of dihydro-beta-erythroidine sensitive nicotinic acetylcholine receptors in the ventral tegmental area to cocaine-induced behavioral sensitization in rats.  </w:t>
      </w:r>
      <w:r w:rsidRPr="00F45F78">
        <w:rPr>
          <w:rFonts w:cs="Arial"/>
          <w:szCs w:val="22"/>
          <w:u w:val="single"/>
        </w:rPr>
        <w:t>Behavioural Brain Research</w:t>
      </w:r>
      <w:r>
        <w:rPr>
          <w:rFonts w:cs="Arial"/>
          <w:szCs w:val="22"/>
          <w:u w:val="single"/>
        </w:rPr>
        <w:t>, 168</w:t>
      </w:r>
      <w:r>
        <w:rPr>
          <w:rFonts w:cs="Arial"/>
          <w:szCs w:val="22"/>
        </w:rPr>
        <w:t>, 120-126</w:t>
      </w:r>
      <w:r w:rsidRPr="00F45F78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56EAB79E" w14:textId="77777777" w:rsidR="00692F32" w:rsidRPr="0063396A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t>N</w:t>
      </w:r>
      <w:r w:rsidRPr="003754F9">
        <w:t>eugebauer, N. M., Zhang</w:t>
      </w:r>
      <w:r w:rsidRPr="003754F9">
        <w:rPr>
          <w:bCs/>
        </w:rPr>
        <w:t xml:space="preserve">, Z., </w:t>
      </w:r>
      <w:r w:rsidRPr="003754F9">
        <w:t xml:space="preserve">Crooks, P. A., Dwoskin, L. P. and Bardo, M. T. </w:t>
      </w:r>
      <w:r>
        <w:t>(2006).  Ef</w:t>
      </w:r>
      <w:r w:rsidRPr="003754F9">
        <w:t xml:space="preserve">fect of a </w:t>
      </w:r>
      <w:r>
        <w:t>n</w:t>
      </w:r>
      <w:r w:rsidRPr="003754F9">
        <w:t xml:space="preserve">ovel </w:t>
      </w:r>
      <w:r>
        <w:t>n</w:t>
      </w:r>
      <w:r w:rsidRPr="003754F9">
        <w:t xml:space="preserve">icotinic </w:t>
      </w:r>
      <w:r>
        <w:t>r</w:t>
      </w:r>
      <w:r w:rsidRPr="003754F9">
        <w:t xml:space="preserve">eceptor </w:t>
      </w:r>
      <w:r>
        <w:t>a</w:t>
      </w:r>
      <w:r w:rsidRPr="003754F9">
        <w:t>ntagonist,</w:t>
      </w:r>
      <w:r>
        <w:t xml:space="preserve"> </w:t>
      </w:r>
      <w:r w:rsidRPr="003754F9">
        <w:rPr>
          <w:bCs/>
          <w:iCs/>
        </w:rPr>
        <w:t>N,N’</w:t>
      </w:r>
      <w:r w:rsidRPr="003754F9">
        <w:rPr>
          <w:bCs/>
        </w:rPr>
        <w:t>-dodecane-1,12-diyl-</w:t>
      </w:r>
      <w:r w:rsidRPr="003754F9">
        <w:rPr>
          <w:bCs/>
          <w:iCs/>
        </w:rPr>
        <w:t>bis</w:t>
      </w:r>
      <w:r w:rsidRPr="003754F9">
        <w:rPr>
          <w:bCs/>
        </w:rPr>
        <w:t>-3-picolinium dibromide (</w:t>
      </w:r>
      <w:proofErr w:type="spellStart"/>
      <w:r w:rsidRPr="003754F9">
        <w:rPr>
          <w:bCs/>
        </w:rPr>
        <w:t>bPiDDB</w:t>
      </w:r>
      <w:proofErr w:type="spellEnd"/>
      <w:r w:rsidRPr="003754F9">
        <w:rPr>
          <w:bCs/>
        </w:rPr>
        <w:t xml:space="preserve">), </w:t>
      </w:r>
      <w:r w:rsidRPr="003754F9">
        <w:t xml:space="preserve">on </w:t>
      </w:r>
      <w:r>
        <w:t>n</w:t>
      </w:r>
      <w:r w:rsidRPr="003754F9">
        <w:t xml:space="preserve">icotine </w:t>
      </w:r>
      <w:r>
        <w:t>s</w:t>
      </w:r>
      <w:r w:rsidRPr="003754F9">
        <w:t>elf-</w:t>
      </w:r>
      <w:r>
        <w:t>a</w:t>
      </w:r>
      <w:r w:rsidRPr="003754F9">
        <w:t xml:space="preserve">dministration and </w:t>
      </w:r>
      <w:r>
        <w:t>h</w:t>
      </w:r>
      <w:r w:rsidRPr="003754F9">
        <w:t xml:space="preserve">yperactivity in </w:t>
      </w:r>
      <w:r>
        <w:t>r</w:t>
      </w:r>
      <w:r w:rsidRPr="003754F9">
        <w:t>ats</w:t>
      </w:r>
      <w:r>
        <w:t xml:space="preserve">.  </w:t>
      </w:r>
      <w:r w:rsidRPr="003754F9">
        <w:rPr>
          <w:u w:val="single"/>
        </w:rPr>
        <w:t>Psychopharmacology</w:t>
      </w:r>
      <w:r>
        <w:rPr>
          <w:u w:val="single"/>
        </w:rPr>
        <w:t>, 184</w:t>
      </w:r>
      <w:r>
        <w:t xml:space="preserve">, 426-434. </w:t>
      </w:r>
    </w:p>
    <w:p w14:paraId="059308FC" w14:textId="77777777" w:rsidR="00692F32" w:rsidRPr="00653D99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proofErr w:type="spellStart"/>
      <w:r>
        <w:t>P</w:t>
      </w:r>
      <w:r w:rsidRPr="00373D59">
        <w:t>entz</w:t>
      </w:r>
      <w:proofErr w:type="spellEnd"/>
      <w:r w:rsidRPr="00373D59">
        <w:t xml:space="preserve">, M.A., </w:t>
      </w:r>
      <w:proofErr w:type="spellStart"/>
      <w:r>
        <w:t>Jasuja</w:t>
      </w:r>
      <w:proofErr w:type="spellEnd"/>
      <w:r>
        <w:t>, G. K</w:t>
      </w:r>
      <w:r w:rsidRPr="00373D59">
        <w:t xml:space="preserve">., Rohrbach, L.A., Sussman, S. </w:t>
      </w:r>
      <w:r>
        <w:t>and</w:t>
      </w:r>
      <w:r w:rsidRPr="00373D59">
        <w:t xml:space="preserve"> Bardo, M.T. (</w:t>
      </w:r>
      <w:r>
        <w:t>2006</w:t>
      </w:r>
      <w:r w:rsidRPr="00373D59">
        <w:t xml:space="preserve">). Translation in tobacco and drug abuse prevention research.  </w:t>
      </w:r>
      <w:r w:rsidRPr="00373D59">
        <w:rPr>
          <w:i/>
        </w:rPr>
        <w:t xml:space="preserve"> </w:t>
      </w:r>
      <w:r w:rsidRPr="006477F3">
        <w:rPr>
          <w:u w:val="single"/>
        </w:rPr>
        <w:t xml:space="preserve">Evaluation </w:t>
      </w:r>
      <w:r>
        <w:rPr>
          <w:u w:val="single"/>
        </w:rPr>
        <w:t>&amp;</w:t>
      </w:r>
      <w:r w:rsidRPr="006477F3">
        <w:rPr>
          <w:u w:val="single"/>
        </w:rPr>
        <w:t xml:space="preserve"> the Health Professions</w:t>
      </w:r>
      <w:r>
        <w:rPr>
          <w:u w:val="single"/>
        </w:rPr>
        <w:t>, 29</w:t>
      </w:r>
      <w:r>
        <w:t xml:space="preserve">, 246-271. </w:t>
      </w:r>
    </w:p>
    <w:p w14:paraId="74CC6431" w14:textId="77777777" w:rsidR="00692F32" w:rsidRPr="00C16B35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t>C</w:t>
      </w:r>
      <w:r w:rsidRPr="004848B0">
        <w:t xml:space="preserve">ain, M. E., Dotson, W. F </w:t>
      </w:r>
      <w:r>
        <w:t>and</w:t>
      </w:r>
      <w:r w:rsidRPr="004848B0">
        <w:t xml:space="preserve"> Bardo, M. T. (</w:t>
      </w:r>
      <w:r>
        <w:t>2006)</w:t>
      </w:r>
      <w:r w:rsidRPr="004848B0">
        <w:t>.  Individual differences in the effect of novel environmental stimuli prior to amphetamine self-administration in rats</w:t>
      </w:r>
      <w:r>
        <w:t xml:space="preserve"> (</w:t>
      </w:r>
      <w:r w:rsidRPr="00C16B35">
        <w:rPr>
          <w:i/>
        </w:rPr>
        <w:t>Rattus norvegicus</w:t>
      </w:r>
      <w:r>
        <w:t>)</w:t>
      </w:r>
      <w:r w:rsidRPr="004848B0">
        <w:t>.</w:t>
      </w:r>
      <w:r>
        <w:t xml:space="preserve">  </w:t>
      </w:r>
      <w:r w:rsidRPr="00C16B35">
        <w:rPr>
          <w:u w:val="single"/>
        </w:rPr>
        <w:t>Experimental and Clinical Psychopharmacology, 14</w:t>
      </w:r>
      <w:r>
        <w:t xml:space="preserve">, 389-401. </w:t>
      </w:r>
    </w:p>
    <w:p w14:paraId="602C91ED" w14:textId="77777777" w:rsidR="00692F32" w:rsidRPr="00C16B35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t xml:space="preserve">Dwoskin, L. P., Rauhut, A. S., King-Pospisil, K. A. and Bardo, M. T. (2006).  Review of the pharmacology and clinical profile of bupropion, an antidepressant and tobacco use cessation agent.  </w:t>
      </w:r>
      <w:r w:rsidRPr="00C16B35">
        <w:rPr>
          <w:u w:val="single"/>
        </w:rPr>
        <w:t>CNS Drug Reviews, 12</w:t>
      </w:r>
      <w:r>
        <w:t xml:space="preserve">, 178-207. </w:t>
      </w:r>
    </w:p>
    <w:p w14:paraId="28E7211E" w14:textId="77777777" w:rsidR="00692F32" w:rsidRPr="000F4889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rPr>
          <w:rFonts w:cs="Arial"/>
          <w:snapToGrid/>
          <w:szCs w:val="22"/>
        </w:rPr>
        <w:t xml:space="preserve">Gehrke, B. J., Cass, W. A. and Bardo, M. T. (2006).  </w:t>
      </w:r>
      <w:r w:rsidRPr="007B6CF0">
        <w:rPr>
          <w:rFonts w:cs="Arial"/>
          <w:snapToGrid/>
          <w:szCs w:val="22"/>
        </w:rPr>
        <w:t xml:space="preserve">Monoamine-depleting doses of methamphetamine in enriched and isolated rats:  </w:t>
      </w:r>
      <w:r>
        <w:rPr>
          <w:rFonts w:cs="Arial"/>
          <w:snapToGrid/>
          <w:szCs w:val="22"/>
        </w:rPr>
        <w:t>c</w:t>
      </w:r>
      <w:r w:rsidRPr="007B6CF0">
        <w:rPr>
          <w:rFonts w:cs="Arial"/>
          <w:snapToGrid/>
          <w:szCs w:val="22"/>
        </w:rPr>
        <w:t>onsequences for subsequent methamphetamine-induced hyperactivity and reward</w:t>
      </w:r>
      <w:r>
        <w:rPr>
          <w:rFonts w:cs="Arial"/>
          <w:snapToGrid/>
          <w:szCs w:val="22"/>
        </w:rPr>
        <w:t xml:space="preserve">.  </w:t>
      </w:r>
      <w:r w:rsidRPr="007B6CF0">
        <w:rPr>
          <w:rFonts w:cs="Arial"/>
          <w:snapToGrid/>
          <w:szCs w:val="22"/>
          <w:u w:val="single"/>
        </w:rPr>
        <w:t>Behavioural Pharmacology</w:t>
      </w:r>
      <w:r>
        <w:rPr>
          <w:rFonts w:cs="Arial"/>
          <w:snapToGrid/>
          <w:szCs w:val="22"/>
          <w:u w:val="single"/>
        </w:rPr>
        <w:t>, 17</w:t>
      </w:r>
      <w:r w:rsidRPr="0013249A">
        <w:rPr>
          <w:rFonts w:cs="Arial"/>
          <w:snapToGrid/>
          <w:szCs w:val="22"/>
        </w:rPr>
        <w:t>,</w:t>
      </w:r>
      <w:r>
        <w:rPr>
          <w:rFonts w:cs="Arial"/>
          <w:snapToGrid/>
          <w:szCs w:val="22"/>
        </w:rPr>
        <w:t xml:space="preserve"> 499-508. </w:t>
      </w:r>
    </w:p>
    <w:p w14:paraId="45EE4494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rPr>
          <w:snapToGrid/>
        </w:rPr>
        <w:t xml:space="preserve">Bardo, M. T., Cain, M. E. and </w:t>
      </w:r>
      <w:proofErr w:type="spellStart"/>
      <w:r>
        <w:rPr>
          <w:snapToGrid/>
        </w:rPr>
        <w:t>Bylica</w:t>
      </w:r>
      <w:proofErr w:type="spellEnd"/>
      <w:r>
        <w:rPr>
          <w:snapToGrid/>
        </w:rPr>
        <w:t xml:space="preserve">, K. E. (2006).  </w:t>
      </w:r>
      <w:r>
        <w:t xml:space="preserve">Effect of amphetamine on response inhibition in rats showing high or low response to novelty.  </w:t>
      </w:r>
      <w:r w:rsidRPr="005636C2">
        <w:rPr>
          <w:u w:val="single"/>
        </w:rPr>
        <w:t>Pharmacology, Biochemistry and Behavior</w:t>
      </w:r>
      <w:r>
        <w:rPr>
          <w:u w:val="single"/>
        </w:rPr>
        <w:t>, 85</w:t>
      </w:r>
      <w:r>
        <w:t xml:space="preserve">, 98-104. </w:t>
      </w:r>
    </w:p>
    <w:p w14:paraId="60C9C2F2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>S</w:t>
      </w:r>
      <w:r w:rsidRPr="00653D99">
        <w:t xml:space="preserve">tairs, D. J., Klein, E. D. and Bardo, M. T. </w:t>
      </w:r>
      <w:r>
        <w:t xml:space="preserve"> (2006). </w:t>
      </w:r>
      <w:r w:rsidRPr="00653D99">
        <w:t xml:space="preserve">Effects of </w:t>
      </w:r>
      <w:r>
        <w:t>e</w:t>
      </w:r>
      <w:r w:rsidRPr="00653D99">
        <w:t xml:space="preserve">nvironmental </w:t>
      </w:r>
      <w:r>
        <w:t>e</w:t>
      </w:r>
      <w:r w:rsidRPr="00653D99">
        <w:t xml:space="preserve">nrichment on </w:t>
      </w:r>
      <w:r>
        <w:t>e</w:t>
      </w:r>
      <w:r w:rsidRPr="00653D99">
        <w:t xml:space="preserve">xtinction and </w:t>
      </w:r>
      <w:r>
        <w:t>r</w:t>
      </w:r>
      <w:r w:rsidRPr="00653D99">
        <w:t xml:space="preserve">einstatement of </w:t>
      </w:r>
      <w:r>
        <w:t>a</w:t>
      </w:r>
      <w:r w:rsidRPr="00653D99">
        <w:t xml:space="preserve">mphetamine </w:t>
      </w:r>
      <w:r>
        <w:t>s</w:t>
      </w:r>
      <w:r w:rsidRPr="00653D99">
        <w:t>elf-</w:t>
      </w:r>
      <w:r>
        <w:t>a</w:t>
      </w:r>
      <w:r w:rsidRPr="00653D99">
        <w:t xml:space="preserve">dministration and </w:t>
      </w:r>
      <w:r>
        <w:t>s</w:t>
      </w:r>
      <w:r w:rsidRPr="00653D99">
        <w:t>ucrose-</w:t>
      </w:r>
      <w:r>
        <w:t>m</w:t>
      </w:r>
      <w:r w:rsidRPr="00653D99">
        <w:t xml:space="preserve">aintained </w:t>
      </w:r>
      <w:r>
        <w:t>r</w:t>
      </w:r>
      <w:r w:rsidRPr="00653D99">
        <w:t>esponding</w:t>
      </w:r>
      <w:r>
        <w:t xml:space="preserve">.  </w:t>
      </w:r>
      <w:r w:rsidRPr="00C16B35">
        <w:rPr>
          <w:u w:val="single"/>
        </w:rPr>
        <w:t>Behavioural Pharmacology, 17</w:t>
      </w:r>
      <w:r>
        <w:t xml:space="preserve">, 597-604. </w:t>
      </w:r>
    </w:p>
    <w:p w14:paraId="3748AE4F" w14:textId="77777777" w:rsidR="00692F32" w:rsidRPr="00C16B35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t xml:space="preserve">Cain, M. E., Green, T. A. and Bardo, M. T. (2006).  Environmental enrichment decreases responding for visual novelty.  </w:t>
      </w:r>
      <w:r w:rsidRPr="00C16B35">
        <w:rPr>
          <w:u w:val="single"/>
        </w:rPr>
        <w:t>Behavioural Processes, 73</w:t>
      </w:r>
      <w:r>
        <w:t xml:space="preserve">, 360-366. </w:t>
      </w:r>
    </w:p>
    <w:p w14:paraId="7A53D1DB" w14:textId="77777777" w:rsidR="00692F32" w:rsidRPr="00C16B35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eastAsia="MS Mincho" w:cs="Arial"/>
          <w:snapToGrid/>
          <w:szCs w:val="22"/>
          <w:lang w:eastAsia="ja-JP"/>
        </w:rPr>
      </w:pPr>
      <w:r w:rsidRPr="00C16B35">
        <w:rPr>
          <w:rFonts w:cs="Arial"/>
          <w:szCs w:val="22"/>
        </w:rPr>
        <w:t xml:space="preserve">Wooters, T. E., Dwoskin, L. P. and Bardo, M. T. (2006). </w:t>
      </w:r>
      <w:r w:rsidRPr="00C16B35">
        <w:rPr>
          <w:rFonts w:cs="Arial"/>
          <w:snapToGrid/>
          <w:szCs w:val="22"/>
        </w:rPr>
        <w:t xml:space="preserve">Age and sex differences in the locomotor effect of repeated methylphenidate in rats classified as high or low novelty responders.  </w:t>
      </w:r>
      <w:r w:rsidRPr="00C16B35">
        <w:rPr>
          <w:rFonts w:cs="Arial"/>
          <w:snapToGrid/>
          <w:szCs w:val="22"/>
          <w:u w:val="single"/>
        </w:rPr>
        <w:t>Psychopharmacology, 188</w:t>
      </w:r>
      <w:r w:rsidRPr="00C16B35">
        <w:rPr>
          <w:rFonts w:cs="Arial"/>
          <w:snapToGrid/>
          <w:szCs w:val="22"/>
        </w:rPr>
        <w:t xml:space="preserve">, 18-27. </w:t>
      </w:r>
    </w:p>
    <w:p w14:paraId="7CA6B17F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eastAsia="MS Mincho" w:cs="Arial"/>
          <w:snapToGrid/>
          <w:szCs w:val="22"/>
          <w:lang w:eastAsia="ja-JP"/>
        </w:rPr>
      </w:pPr>
      <w:r>
        <w:t xml:space="preserve">Stairs, D. J., </w:t>
      </w:r>
      <w:r w:rsidRPr="00C16B35">
        <w:rPr>
          <w:rFonts w:eastAsia="MS Mincho"/>
          <w:snapToGrid/>
          <w:lang w:eastAsia="ja-JP"/>
        </w:rPr>
        <w:t>Neugebauer, N. M. Wei, X., Boustany, C., Ho</w:t>
      </w:r>
      <w:r w:rsidRPr="00C16B35">
        <w:rPr>
          <w:rFonts w:eastAsia="MS Mincho" w:cs="Arial"/>
          <w:snapToGrid/>
          <w:szCs w:val="22"/>
          <w:lang w:eastAsia="ja-JP"/>
        </w:rPr>
        <w:t xml:space="preserve">jahmat, M., Cassis, L. A., Crooks, P. A., Dwoskin, L. P. and Bardo, M. T.  (2007). Effects of </w:t>
      </w:r>
      <w:proofErr w:type="spellStart"/>
      <w:r w:rsidRPr="00C16B35">
        <w:rPr>
          <w:rFonts w:eastAsia="MS Mincho" w:cs="Arial"/>
          <w:snapToGrid/>
          <w:szCs w:val="22"/>
          <w:lang w:eastAsia="ja-JP"/>
        </w:rPr>
        <w:t>nornicotine</w:t>
      </w:r>
      <w:proofErr w:type="spellEnd"/>
      <w:r w:rsidRPr="00C16B35">
        <w:rPr>
          <w:rFonts w:eastAsia="MS Mincho" w:cs="Arial"/>
          <w:snapToGrid/>
          <w:szCs w:val="22"/>
          <w:lang w:eastAsia="ja-JP"/>
        </w:rPr>
        <w:t xml:space="preserve"> enantiomers on intravenous S(-)-nicotine self-administration and cardiovascular function in rats.  </w:t>
      </w:r>
      <w:r w:rsidRPr="00C16B35">
        <w:rPr>
          <w:rFonts w:eastAsia="MS Mincho" w:cs="Arial"/>
          <w:snapToGrid/>
          <w:szCs w:val="22"/>
          <w:u w:val="single"/>
          <w:lang w:eastAsia="ja-JP"/>
        </w:rPr>
        <w:t>Psychopharmacology, 190</w:t>
      </w:r>
      <w:r w:rsidRPr="00C16B35">
        <w:rPr>
          <w:rFonts w:eastAsia="MS Mincho" w:cs="Arial"/>
          <w:snapToGrid/>
          <w:szCs w:val="22"/>
          <w:lang w:eastAsia="ja-JP"/>
        </w:rPr>
        <w:t xml:space="preserve">, 145-155. </w:t>
      </w:r>
    </w:p>
    <w:p w14:paraId="21F4478E" w14:textId="77777777" w:rsidR="00692F32" w:rsidRPr="00C16B35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eastAsia="MS Mincho" w:cs="Arial"/>
          <w:snapToGrid/>
          <w:szCs w:val="22"/>
          <w:lang w:eastAsia="ja-JP"/>
        </w:rPr>
      </w:pPr>
      <w:r w:rsidRPr="00C16B35">
        <w:rPr>
          <w:rFonts w:eastAsia="MS Mincho" w:cs="Arial"/>
          <w:snapToGrid/>
          <w:szCs w:val="22"/>
          <w:lang w:eastAsia="ja-JP"/>
        </w:rPr>
        <w:lastRenderedPageBreak/>
        <w:t xml:space="preserve">Bardo, M. T., </w:t>
      </w:r>
      <w:r w:rsidRPr="00C16B35">
        <w:rPr>
          <w:szCs w:val="22"/>
        </w:rPr>
        <w:t xml:space="preserve">Williams, Y., Dwoskin, L. P., </w:t>
      </w:r>
      <w:proofErr w:type="spellStart"/>
      <w:r w:rsidRPr="00C16B35">
        <w:rPr>
          <w:szCs w:val="22"/>
        </w:rPr>
        <w:t>Moynahan</w:t>
      </w:r>
      <w:proofErr w:type="spellEnd"/>
      <w:r w:rsidRPr="00C16B35">
        <w:rPr>
          <w:szCs w:val="22"/>
        </w:rPr>
        <w:t xml:space="preserve">, S. E., Perry, I. B. and Martin, C. A. (2007).  The sensation seeking trait and substance use: research findings and clinical implications.  </w:t>
      </w:r>
      <w:r w:rsidRPr="00C16B35">
        <w:rPr>
          <w:szCs w:val="22"/>
          <w:u w:val="single"/>
        </w:rPr>
        <w:t>Current Psychiatry Reviews, 3</w:t>
      </w:r>
      <w:r w:rsidRPr="00C16B35">
        <w:rPr>
          <w:szCs w:val="22"/>
        </w:rPr>
        <w:t>, 3-13.</w:t>
      </w:r>
    </w:p>
    <w:p w14:paraId="3369D426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>Ra</w:t>
      </w:r>
      <w:r w:rsidRPr="009909F2">
        <w:t>hman, S., Neugebauer, N. M., Zhang, Z., Crooks, P. A., Dwoskin, L. P. and Bardo M. T. (</w:t>
      </w:r>
      <w:r>
        <w:t>2007</w:t>
      </w:r>
      <w:r w:rsidRPr="009909F2">
        <w:t xml:space="preserve">).  The effects of a novel nicotinic receptor antagonist </w:t>
      </w:r>
      <w:r w:rsidRPr="00C16B35">
        <w:rPr>
          <w:i/>
        </w:rPr>
        <w:t>N,N</w:t>
      </w:r>
      <w:r w:rsidRPr="009909F2">
        <w:t>-dodecane-1,12-diyl-</w:t>
      </w:r>
      <w:r w:rsidRPr="00C16B35">
        <w:rPr>
          <w:i/>
        </w:rPr>
        <w:t>bis</w:t>
      </w:r>
      <w:r w:rsidRPr="009909F2">
        <w:t>-3-picolinium dibromide (</w:t>
      </w:r>
      <w:proofErr w:type="spellStart"/>
      <w:r w:rsidRPr="009909F2">
        <w:t>bPiDDB</w:t>
      </w:r>
      <w:proofErr w:type="spellEnd"/>
      <w:r w:rsidRPr="009909F2">
        <w:t xml:space="preserve">) on acute and repeated nicotine-induced increases in extracellular dopamine in rat nucleus </w:t>
      </w:r>
      <w:proofErr w:type="spellStart"/>
      <w:r w:rsidRPr="009909F2">
        <w:t>accumbens</w:t>
      </w:r>
      <w:proofErr w:type="spellEnd"/>
      <w:r>
        <w:t xml:space="preserve">.  </w:t>
      </w:r>
      <w:r w:rsidRPr="00C16B35">
        <w:rPr>
          <w:u w:val="single"/>
        </w:rPr>
        <w:t>Neuropharmacology, 52</w:t>
      </w:r>
      <w:r>
        <w:t xml:space="preserve">, 755-763. </w:t>
      </w:r>
    </w:p>
    <w:p w14:paraId="7DFC8D2B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C16B35">
        <w:rPr>
          <w:rFonts w:cs="Arial"/>
          <w:szCs w:val="22"/>
        </w:rPr>
        <w:t xml:space="preserve">Klein, E. D., Gehrke, B. J., Green, T. A., Zentall, T. R. and Bardo, M. T. (2007).  Repeated cocaine exposure facilitates sucrose-reinforced operant responding in enriched and isolated rats.  </w:t>
      </w:r>
      <w:r w:rsidRPr="00C16B35">
        <w:rPr>
          <w:rFonts w:cs="Arial"/>
          <w:szCs w:val="22"/>
          <w:u w:val="single"/>
        </w:rPr>
        <w:t>Learning and Motivation, 38</w:t>
      </w:r>
      <w:r w:rsidRPr="00C16B35">
        <w:rPr>
          <w:rFonts w:cs="Arial"/>
          <w:szCs w:val="22"/>
        </w:rPr>
        <w:t>, 44-55.</w:t>
      </w:r>
      <w:r w:rsidR="002014A4">
        <w:rPr>
          <w:rFonts w:cs="Arial"/>
          <w:szCs w:val="22"/>
        </w:rPr>
        <w:t xml:space="preserve">  </w:t>
      </w:r>
      <w:r w:rsidR="002014A4" w:rsidRPr="00130809">
        <w:rPr>
          <w:rFonts w:cs="Arial"/>
          <w:szCs w:val="22"/>
        </w:rPr>
        <w:t>[PMCID: PMC</w:t>
      </w:r>
      <w:r w:rsidR="002014A4">
        <w:rPr>
          <w:rFonts w:cs="Arial"/>
          <w:szCs w:val="22"/>
        </w:rPr>
        <w:t>3861055</w:t>
      </w:r>
      <w:r w:rsidR="002014A4" w:rsidRPr="00130809">
        <w:rPr>
          <w:rFonts w:cs="Arial"/>
          <w:szCs w:val="22"/>
        </w:rPr>
        <w:t>].</w:t>
      </w:r>
    </w:p>
    <w:p w14:paraId="5CC0A2E1" w14:textId="77777777" w:rsidR="00692F32" w:rsidRPr="00C16B35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t xml:space="preserve">Neugebauer, N. M., Harrod, S. B., Stairs, D. J., Crooks, P. A., Dwoskin, L. P. and Bardo, M. T. (2007).  </w:t>
      </w:r>
      <w:proofErr w:type="spellStart"/>
      <w:r>
        <w:t>Lobelane</w:t>
      </w:r>
      <w:proofErr w:type="spellEnd"/>
      <w:r>
        <w:t xml:space="preserve"> decreases methamphetamine self-administration in rats.  </w:t>
      </w:r>
      <w:r w:rsidRPr="00C16B35">
        <w:rPr>
          <w:u w:val="single"/>
        </w:rPr>
        <w:t>European Journal of Pharmacology, 571</w:t>
      </w:r>
      <w:r>
        <w:t xml:space="preserve">, 33-38. </w:t>
      </w:r>
    </w:p>
    <w:p w14:paraId="6535801B" w14:textId="77777777" w:rsidR="00692F32" w:rsidRPr="00C16B35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t xml:space="preserve">Wooters, T. E. and Bardo, M. T.  (2007). The monoamine oxidase inhibitor phenelzine enhances the discriminative stimulus effect of nicotine.  </w:t>
      </w:r>
      <w:r w:rsidRPr="00C16B35">
        <w:rPr>
          <w:u w:val="single"/>
        </w:rPr>
        <w:t>Behavioural Pharmacology, 18</w:t>
      </w:r>
      <w:r>
        <w:t>, 601-608</w:t>
      </w:r>
      <w:r w:rsidRPr="00F60D89">
        <w:t>.</w:t>
      </w:r>
      <w:r w:rsidRPr="00484296">
        <w:t xml:space="preserve"> </w:t>
      </w:r>
    </w:p>
    <w:p w14:paraId="50807B00" w14:textId="77777777" w:rsidR="00692F32" w:rsidRPr="00C16B35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t xml:space="preserve">Dwoskin, L. P., Joyce, B. M., Zheng, G., Neugebauer, N. M., Manda, V. K., Lockman, P., </w:t>
      </w:r>
      <w:proofErr w:type="spellStart"/>
      <w:r>
        <w:t>Papke</w:t>
      </w:r>
      <w:proofErr w:type="spellEnd"/>
      <w:r>
        <w:t xml:space="preserve">, R. L., Bardo, M. T. and Crooks, P. A. (2007).  Discovery of a novel nicotinic receptor antagonist for the treatment of nicotine addiction: 1-(3-Picolinium)-12-triethylammonium-dodecane dibromide (TMPD).  </w:t>
      </w:r>
      <w:r w:rsidRPr="00C16B35">
        <w:rPr>
          <w:u w:val="single"/>
        </w:rPr>
        <w:t xml:space="preserve">Biochemical Pharmacology, </w:t>
      </w:r>
      <w:r w:rsidRPr="00484296">
        <w:rPr>
          <w:rStyle w:val="volume"/>
        </w:rPr>
        <w:t>74</w:t>
      </w:r>
      <w:r>
        <w:rPr>
          <w:rStyle w:val="volume"/>
        </w:rPr>
        <w:t xml:space="preserve">, </w:t>
      </w:r>
      <w:r w:rsidRPr="00484296">
        <w:rPr>
          <w:rStyle w:val="pages"/>
        </w:rPr>
        <w:t>1271</w:t>
      </w:r>
      <w:r>
        <w:rPr>
          <w:rStyle w:val="pages"/>
        </w:rPr>
        <w:t>-1282.</w:t>
      </w:r>
      <w:r w:rsidRPr="00484296">
        <w:t xml:space="preserve"> </w:t>
      </w:r>
    </w:p>
    <w:p w14:paraId="6BFB9E1E" w14:textId="77777777" w:rsidR="00692F32" w:rsidRPr="00C16B35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Style w:val="pages"/>
          <w:rFonts w:cs="Arial"/>
          <w:szCs w:val="22"/>
        </w:rPr>
      </w:pPr>
      <w:r w:rsidRPr="00F60D89">
        <w:t xml:space="preserve">Zhu, J., Bardo, M. T. </w:t>
      </w:r>
      <w:proofErr w:type="spellStart"/>
      <w:r w:rsidRPr="00F60D89">
        <w:t>Bruntz</w:t>
      </w:r>
      <w:proofErr w:type="spellEnd"/>
      <w:r w:rsidRPr="00F60D89">
        <w:t>, R. C., Stairs, D. J. and Dwoskin, L. P. (</w:t>
      </w:r>
      <w:r>
        <w:t>2007</w:t>
      </w:r>
      <w:r w:rsidRPr="00F60D89">
        <w:t xml:space="preserve">).  Individual differences in response to novelty predict prefrontal cortex dopamine transporter function and cell surface expression.  </w:t>
      </w:r>
      <w:r w:rsidRPr="00F60D89">
        <w:rPr>
          <w:u w:val="single"/>
        </w:rPr>
        <w:t>European Journal of Neuroscience</w:t>
      </w:r>
      <w:r w:rsidRPr="00484296">
        <w:rPr>
          <w:u w:val="single"/>
        </w:rPr>
        <w:t xml:space="preserve">, </w:t>
      </w:r>
      <w:r w:rsidRPr="00A563F2">
        <w:rPr>
          <w:rStyle w:val="volume"/>
          <w:u w:val="single"/>
        </w:rPr>
        <w:t>26</w:t>
      </w:r>
      <w:r>
        <w:rPr>
          <w:rStyle w:val="volume"/>
        </w:rPr>
        <w:t xml:space="preserve">, </w:t>
      </w:r>
      <w:r>
        <w:rPr>
          <w:rStyle w:val="pages"/>
        </w:rPr>
        <w:t>717-28.</w:t>
      </w:r>
    </w:p>
    <w:p w14:paraId="2EEDCD0D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C16B35">
        <w:rPr>
          <w:rFonts w:cs="Arial"/>
          <w:szCs w:val="22"/>
        </w:rPr>
        <w:t xml:space="preserve">Zhu, J., Bardo, M. T., Green, T. A., </w:t>
      </w:r>
      <w:proofErr w:type="spellStart"/>
      <w:r w:rsidRPr="00C16B35">
        <w:rPr>
          <w:rFonts w:cs="Arial"/>
          <w:szCs w:val="22"/>
        </w:rPr>
        <w:t>Wedlund</w:t>
      </w:r>
      <w:proofErr w:type="spellEnd"/>
      <w:r w:rsidRPr="00C16B35">
        <w:rPr>
          <w:rFonts w:cs="Arial"/>
          <w:szCs w:val="22"/>
        </w:rPr>
        <w:t xml:space="preserve">, P. and Dwoskin, L. P.  (2007). Nicotine increases dopamine clearance in medial prefrontal cortex in rats raised in an enriched environment.  </w:t>
      </w:r>
      <w:r w:rsidRPr="00C16B35">
        <w:rPr>
          <w:rFonts w:cs="Arial"/>
          <w:szCs w:val="22"/>
          <w:u w:val="single"/>
        </w:rPr>
        <w:t>Journal of Neurochemistry, 103</w:t>
      </w:r>
      <w:r w:rsidRPr="00C16B35">
        <w:rPr>
          <w:rFonts w:cs="Arial"/>
          <w:szCs w:val="22"/>
        </w:rPr>
        <w:t xml:space="preserve">, 2575-2588. </w:t>
      </w:r>
    </w:p>
    <w:p w14:paraId="73E031C7" w14:textId="77777777" w:rsidR="00692F32" w:rsidRPr="00C16B35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C16B35">
        <w:rPr>
          <w:rFonts w:cs="Arial"/>
          <w:szCs w:val="22"/>
        </w:rPr>
        <w:t xml:space="preserve">Wooters, T. E., Neugebauer, N. M., Rush, C. R. and Bardo, M. T. (2008).  Methylphenidate enhances the abuse related behavioral effects of nicotine in rats: intravenous self-administration, drug discrimination and locomotor cross-sensitization.  </w:t>
      </w:r>
      <w:r w:rsidRPr="00C16B35">
        <w:rPr>
          <w:rFonts w:cs="Arial"/>
          <w:szCs w:val="22"/>
          <w:u w:val="single"/>
        </w:rPr>
        <w:t>Neuropsychopharmacology 33</w:t>
      </w:r>
      <w:r w:rsidRPr="00C16B35">
        <w:rPr>
          <w:rFonts w:cs="Arial"/>
          <w:szCs w:val="22"/>
        </w:rPr>
        <w:t>, 1137-1148. [PM</w:t>
      </w:r>
      <w:r>
        <w:rPr>
          <w:rFonts w:cs="Arial"/>
          <w:szCs w:val="22"/>
        </w:rPr>
        <w:t>C</w:t>
      </w:r>
      <w:r w:rsidRPr="00C16B35">
        <w:rPr>
          <w:rFonts w:cs="Arial"/>
          <w:szCs w:val="22"/>
        </w:rPr>
        <w:t xml:space="preserve">ID: </w:t>
      </w:r>
      <w:r>
        <w:rPr>
          <w:rStyle w:val="pmid"/>
        </w:rPr>
        <w:t>PMC2664110</w:t>
      </w:r>
      <w:r>
        <w:t>].</w:t>
      </w:r>
    </w:p>
    <w:p w14:paraId="7AE29920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bCs/>
          <w:szCs w:val="22"/>
        </w:rPr>
      </w:pPr>
      <w:r w:rsidRPr="003E2E0F">
        <w:rPr>
          <w:rFonts w:cs="Arial"/>
          <w:szCs w:val="22"/>
        </w:rPr>
        <w:t xml:space="preserve">Rahman, S., Zhang, Z., </w:t>
      </w:r>
      <w:proofErr w:type="spellStart"/>
      <w:r w:rsidRPr="003E2E0F">
        <w:rPr>
          <w:rFonts w:cs="Arial"/>
          <w:szCs w:val="22"/>
        </w:rPr>
        <w:t>Papke</w:t>
      </w:r>
      <w:proofErr w:type="spellEnd"/>
      <w:r w:rsidRPr="003E2E0F">
        <w:rPr>
          <w:rFonts w:cs="Arial"/>
          <w:szCs w:val="22"/>
        </w:rPr>
        <w:t>, R. L., Crooks, P. A., Dw</w:t>
      </w:r>
      <w:r>
        <w:rPr>
          <w:rFonts w:cs="Arial"/>
          <w:szCs w:val="22"/>
        </w:rPr>
        <w:t>oskin, L. P. and Bardo, M. T. (2008)</w:t>
      </w:r>
      <w:r w:rsidRPr="003E2E0F">
        <w:rPr>
          <w:rFonts w:cs="Arial"/>
          <w:szCs w:val="22"/>
        </w:rPr>
        <w:t xml:space="preserve">.  Region-specific </w:t>
      </w:r>
      <w:r w:rsidRPr="003E2E0F">
        <w:rPr>
          <w:rFonts w:cs="Arial"/>
          <w:color w:val="000000"/>
          <w:szCs w:val="22"/>
        </w:rPr>
        <w:t xml:space="preserve">effects of </w:t>
      </w:r>
      <w:r w:rsidRPr="003E2E0F">
        <w:rPr>
          <w:rFonts w:cs="Arial"/>
          <w:i/>
          <w:color w:val="000000"/>
          <w:szCs w:val="22"/>
        </w:rPr>
        <w:t>N,N’</w:t>
      </w:r>
      <w:r w:rsidRPr="003E2E0F">
        <w:rPr>
          <w:rFonts w:cs="Arial"/>
          <w:color w:val="000000"/>
          <w:szCs w:val="22"/>
        </w:rPr>
        <w:t>-dodecane-1,12-diyl-</w:t>
      </w:r>
      <w:r w:rsidRPr="003E2E0F">
        <w:rPr>
          <w:rFonts w:cs="Arial"/>
          <w:i/>
          <w:color w:val="000000"/>
          <w:szCs w:val="22"/>
        </w:rPr>
        <w:t>bis</w:t>
      </w:r>
      <w:r w:rsidRPr="003E2E0F">
        <w:rPr>
          <w:rFonts w:cs="Arial"/>
          <w:color w:val="000000"/>
          <w:szCs w:val="22"/>
        </w:rPr>
        <w:t>-3-picolinium dibromide (</w:t>
      </w:r>
      <w:proofErr w:type="spellStart"/>
      <w:r w:rsidRPr="003E2E0F">
        <w:rPr>
          <w:rFonts w:cs="Arial"/>
          <w:color w:val="000000"/>
          <w:szCs w:val="22"/>
        </w:rPr>
        <w:t>bPiDDB</w:t>
      </w:r>
      <w:proofErr w:type="spellEnd"/>
      <w:r w:rsidRPr="003E2E0F">
        <w:rPr>
          <w:rFonts w:cs="Arial"/>
          <w:color w:val="000000"/>
          <w:szCs w:val="22"/>
        </w:rPr>
        <w:t>)</w:t>
      </w:r>
      <w:r>
        <w:rPr>
          <w:rFonts w:cs="Arial"/>
          <w:color w:val="000000"/>
          <w:szCs w:val="22"/>
        </w:rPr>
        <w:t xml:space="preserve"> </w:t>
      </w:r>
      <w:r w:rsidRPr="003E2E0F">
        <w:rPr>
          <w:rFonts w:cs="Arial"/>
          <w:color w:val="000000"/>
          <w:szCs w:val="22"/>
        </w:rPr>
        <w:t xml:space="preserve">on in vivo nicotine-induced increase in extracellular dopamine.  </w:t>
      </w:r>
      <w:r w:rsidRPr="003E2E0F">
        <w:rPr>
          <w:rFonts w:cs="Arial"/>
          <w:bCs/>
          <w:szCs w:val="22"/>
          <w:u w:val="single"/>
        </w:rPr>
        <w:t>British Journal of Pharmacology</w:t>
      </w:r>
      <w:r>
        <w:rPr>
          <w:rFonts w:cs="Arial"/>
          <w:bCs/>
          <w:szCs w:val="22"/>
          <w:u w:val="single"/>
        </w:rPr>
        <w:t>, 153</w:t>
      </w:r>
      <w:r>
        <w:rPr>
          <w:rFonts w:cs="Arial"/>
          <w:bCs/>
          <w:szCs w:val="22"/>
        </w:rPr>
        <w:t>, 792-804</w:t>
      </w:r>
      <w:r w:rsidRPr="003E2E0F"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 xml:space="preserve"> [PMCID: </w:t>
      </w:r>
      <w:r>
        <w:rPr>
          <w:rStyle w:val="pmid"/>
        </w:rPr>
        <w:t>PMC2259212</w:t>
      </w:r>
      <w:r>
        <w:t>].</w:t>
      </w:r>
    </w:p>
    <w:p w14:paraId="621947F3" w14:textId="77777777" w:rsidR="00692F32" w:rsidRPr="00C13AD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rPr>
          <w:szCs w:val="22"/>
        </w:rPr>
        <w:t>Cain, M. E., Denehy, E. D. and Bardo, M. T. (2008).  I</w:t>
      </w:r>
      <w:r w:rsidRPr="0051789A">
        <w:t xml:space="preserve">ndividual </w:t>
      </w:r>
      <w:r>
        <w:t>d</w:t>
      </w:r>
      <w:r w:rsidRPr="0051789A">
        <w:t xml:space="preserve">ifferences in </w:t>
      </w:r>
      <w:r>
        <w:t>a</w:t>
      </w:r>
      <w:r w:rsidRPr="0051789A">
        <w:t>mphetamine</w:t>
      </w:r>
      <w:r>
        <w:t xml:space="preserve"> self-administration</w:t>
      </w:r>
      <w:r w:rsidRPr="0051789A">
        <w:t xml:space="preserve">: </w:t>
      </w:r>
      <w:r>
        <w:t>t</w:t>
      </w:r>
      <w:r w:rsidRPr="0051789A">
        <w:t xml:space="preserve">he </w:t>
      </w:r>
      <w:r>
        <w:t>r</w:t>
      </w:r>
      <w:r w:rsidRPr="0051789A">
        <w:t xml:space="preserve">ole of the </w:t>
      </w:r>
      <w:r>
        <w:t>c</w:t>
      </w:r>
      <w:r w:rsidRPr="0051789A">
        <w:t xml:space="preserve">entral </w:t>
      </w:r>
      <w:r>
        <w:t>n</w:t>
      </w:r>
      <w:r w:rsidRPr="0051789A">
        <w:t xml:space="preserve">ucleus of the </w:t>
      </w:r>
      <w:r>
        <w:t>a</w:t>
      </w:r>
      <w:r w:rsidRPr="0051789A">
        <w:t>mygdala</w:t>
      </w:r>
      <w:r>
        <w:t xml:space="preserve">.  </w:t>
      </w:r>
      <w:r w:rsidRPr="003E1A2A">
        <w:rPr>
          <w:u w:val="single"/>
        </w:rPr>
        <w:t>Neuropsychopharmacology</w:t>
      </w:r>
      <w:r>
        <w:rPr>
          <w:u w:val="single"/>
        </w:rPr>
        <w:t>, 33</w:t>
      </w:r>
      <w:r>
        <w:t>, 1149-1161.</w:t>
      </w:r>
      <w:r w:rsidRPr="00C13AD2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[PMCID: </w:t>
      </w:r>
      <w:r>
        <w:rPr>
          <w:rStyle w:val="rprtid"/>
        </w:rPr>
        <w:t>PMC2742632</w:t>
      </w:r>
      <w:r>
        <w:t>].</w:t>
      </w:r>
    </w:p>
    <w:p w14:paraId="7EEA21B2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82571F">
        <w:rPr>
          <w:rFonts w:cs="Arial"/>
          <w:bCs/>
          <w:szCs w:val="22"/>
        </w:rPr>
        <w:t>Rahman, S. and Bardo, M. T. (</w:t>
      </w:r>
      <w:r>
        <w:rPr>
          <w:rFonts w:cs="Arial"/>
          <w:bCs/>
          <w:szCs w:val="22"/>
        </w:rPr>
        <w:t>2008</w:t>
      </w:r>
      <w:r w:rsidRPr="0082571F">
        <w:rPr>
          <w:rFonts w:cs="Arial"/>
          <w:bCs/>
          <w:szCs w:val="22"/>
        </w:rPr>
        <w:t xml:space="preserve">).  </w:t>
      </w:r>
      <w:r w:rsidRPr="0082571F">
        <w:rPr>
          <w:rFonts w:cs="Arial"/>
          <w:szCs w:val="22"/>
        </w:rPr>
        <w:t xml:space="preserve">Environmental enrichment increases amphetamine-induced glutamate neurotransmission in the nucleus </w:t>
      </w:r>
      <w:proofErr w:type="spellStart"/>
      <w:r w:rsidRPr="0082571F">
        <w:rPr>
          <w:rFonts w:cs="Arial"/>
          <w:szCs w:val="22"/>
        </w:rPr>
        <w:t>accumbens</w:t>
      </w:r>
      <w:proofErr w:type="spellEnd"/>
      <w:r w:rsidRPr="0082571F">
        <w:rPr>
          <w:rFonts w:cs="Arial"/>
          <w:szCs w:val="22"/>
        </w:rPr>
        <w:t xml:space="preserve">: a </w:t>
      </w:r>
      <w:r w:rsidRPr="00024F91">
        <w:rPr>
          <w:rFonts w:cs="Arial"/>
          <w:szCs w:val="22"/>
        </w:rPr>
        <w:t xml:space="preserve">neurochemical study.  </w:t>
      </w:r>
      <w:r w:rsidRPr="00024F91">
        <w:rPr>
          <w:rFonts w:cs="Arial"/>
          <w:szCs w:val="22"/>
          <w:u w:val="single"/>
        </w:rPr>
        <w:t>Brain Research, 1197</w:t>
      </w:r>
      <w:r w:rsidRPr="00024F91">
        <w:rPr>
          <w:rFonts w:cs="Arial"/>
          <w:szCs w:val="22"/>
        </w:rPr>
        <w:t>, 40-46. [PM</w:t>
      </w:r>
      <w:r>
        <w:rPr>
          <w:rFonts w:cs="Arial"/>
          <w:szCs w:val="22"/>
        </w:rPr>
        <w:t>C</w:t>
      </w:r>
      <w:r w:rsidRPr="00024F91">
        <w:rPr>
          <w:rFonts w:cs="Arial"/>
          <w:szCs w:val="22"/>
        </w:rPr>
        <w:t xml:space="preserve">ID: </w:t>
      </w:r>
      <w:r>
        <w:rPr>
          <w:rStyle w:val="pmid"/>
        </w:rPr>
        <w:t>PMC2293327</w:t>
      </w:r>
      <w:r w:rsidRPr="00024F91">
        <w:t>].</w:t>
      </w:r>
      <w:r w:rsidRPr="002E2FD9">
        <w:rPr>
          <w:rFonts w:cs="Arial"/>
          <w:szCs w:val="22"/>
        </w:rPr>
        <w:t xml:space="preserve"> </w:t>
      </w:r>
    </w:p>
    <w:p w14:paraId="771BA37F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A24238">
        <w:rPr>
          <w:rFonts w:cs="Arial"/>
          <w:szCs w:val="22"/>
        </w:rPr>
        <w:t>Perry, J. L., Stairs, D. J. and Bardo, M. T. (</w:t>
      </w:r>
      <w:r>
        <w:rPr>
          <w:rFonts w:cs="Arial"/>
          <w:szCs w:val="22"/>
        </w:rPr>
        <w:t>2008</w:t>
      </w:r>
      <w:r w:rsidRPr="00A24238">
        <w:rPr>
          <w:rFonts w:cs="Arial"/>
          <w:szCs w:val="22"/>
        </w:rPr>
        <w:t>).  Impulsive choice and environmental enrichment</w:t>
      </w:r>
      <w:r>
        <w:rPr>
          <w:rFonts w:cs="Arial"/>
          <w:szCs w:val="22"/>
        </w:rPr>
        <w:t>: e</w:t>
      </w:r>
      <w:r w:rsidRPr="00A24238">
        <w:rPr>
          <w:rFonts w:cs="Arial"/>
          <w:szCs w:val="22"/>
        </w:rPr>
        <w:t>ffects of d-amphetamine and methylphenidate</w:t>
      </w:r>
      <w:r>
        <w:rPr>
          <w:rFonts w:cs="Arial"/>
          <w:szCs w:val="22"/>
        </w:rPr>
        <w:t xml:space="preserve">. </w:t>
      </w:r>
      <w:r w:rsidRPr="00A24238">
        <w:rPr>
          <w:rFonts w:cs="Arial"/>
          <w:szCs w:val="22"/>
          <w:u w:val="single"/>
        </w:rPr>
        <w:t>Behavioural Brain Research</w:t>
      </w:r>
      <w:r>
        <w:rPr>
          <w:rFonts w:cs="Arial"/>
          <w:szCs w:val="22"/>
          <w:u w:val="single"/>
        </w:rPr>
        <w:t>, 193,</w:t>
      </w:r>
      <w:r>
        <w:rPr>
          <w:rFonts w:cs="Arial"/>
          <w:szCs w:val="22"/>
        </w:rPr>
        <w:t xml:space="preserve"> 48-54. [PMCID: </w:t>
      </w:r>
      <w:r>
        <w:rPr>
          <w:rStyle w:val="pmid"/>
        </w:rPr>
        <w:t>PMC2681296</w:t>
      </w:r>
      <w:r>
        <w:t>].</w:t>
      </w:r>
    </w:p>
    <w:p w14:paraId="7A5C2676" w14:textId="77777777" w:rsidR="00692F32" w:rsidRPr="006F70ED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DA5D76">
        <w:rPr>
          <w:rFonts w:cs="Arial"/>
          <w:szCs w:val="22"/>
        </w:rPr>
        <w:t>Rahman, S.</w:t>
      </w:r>
      <w:r>
        <w:rPr>
          <w:rFonts w:cs="Arial"/>
          <w:szCs w:val="22"/>
        </w:rPr>
        <w:t xml:space="preserve">, Neugebauer, N. M., Zhang, Z., Crooks, P. A., Dwoskin, L. P. and Bardo, M. T.  (2008). </w:t>
      </w:r>
      <w:r w:rsidRPr="00DA5D76">
        <w:rPr>
          <w:rFonts w:cs="Arial"/>
          <w:szCs w:val="22"/>
        </w:rPr>
        <w:t xml:space="preserve">The novel nicotinic receptor antagonist N,N'-dodecane-1,12-diyl-bis-3-picolinium dibromide decreases nicotine-induced dopamine metabolism in rat nucleus </w:t>
      </w:r>
      <w:proofErr w:type="spellStart"/>
      <w:r w:rsidRPr="00DA5D76">
        <w:rPr>
          <w:rFonts w:cs="Arial"/>
          <w:szCs w:val="22"/>
        </w:rPr>
        <w:t>accumbens</w:t>
      </w:r>
      <w:proofErr w:type="spellEnd"/>
      <w:r>
        <w:rPr>
          <w:rFonts w:cs="Arial"/>
          <w:szCs w:val="22"/>
        </w:rPr>
        <w:t xml:space="preserve">.  </w:t>
      </w:r>
      <w:r w:rsidRPr="00DA5D76">
        <w:rPr>
          <w:rFonts w:cs="Arial"/>
          <w:szCs w:val="22"/>
          <w:u w:val="single"/>
        </w:rPr>
        <w:t>European Journal of Pharmacology</w:t>
      </w:r>
      <w:r>
        <w:rPr>
          <w:rFonts w:cs="Arial"/>
          <w:szCs w:val="22"/>
          <w:u w:val="single"/>
        </w:rPr>
        <w:t>, 601</w:t>
      </w:r>
      <w:r>
        <w:rPr>
          <w:rFonts w:cs="Arial"/>
          <w:szCs w:val="22"/>
        </w:rPr>
        <w:t xml:space="preserve">, 103-105.  [PMCID: </w:t>
      </w:r>
      <w:r>
        <w:rPr>
          <w:rStyle w:val="pmid"/>
        </w:rPr>
        <w:lastRenderedPageBreak/>
        <w:t>PMC2646104</w:t>
      </w:r>
      <w:r w:rsidRPr="006F70ED">
        <w:rPr>
          <w:rFonts w:cs="Arial"/>
          <w:szCs w:val="22"/>
        </w:rPr>
        <w:t>].</w:t>
      </w:r>
    </w:p>
    <w:p w14:paraId="3C3C694A" w14:textId="77777777" w:rsidR="00692F32" w:rsidRDefault="00692F3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 xml:space="preserve">Dwoskin, L. P., Wooters, T. E., </w:t>
      </w:r>
      <w:proofErr w:type="spellStart"/>
      <w:r>
        <w:rPr>
          <w:rFonts w:cs="Arial"/>
          <w:szCs w:val="22"/>
        </w:rPr>
        <w:t>Sumithran</w:t>
      </w:r>
      <w:proofErr w:type="spellEnd"/>
      <w:r>
        <w:rPr>
          <w:rFonts w:cs="Arial"/>
          <w:szCs w:val="22"/>
        </w:rPr>
        <w:t xml:space="preserve">, S. P., Siripurapu, K. B., Joyce, B. M., Lockman, P. R., Manda, V. K., Ayers, J. T., Zhang, Z., McIntosh, J. M., Crooks, P. A. and Bardo, M. T. (2008).  </w:t>
      </w:r>
      <w:r w:rsidRPr="003E2E0F">
        <w:rPr>
          <w:rFonts w:cs="Arial"/>
          <w:i/>
          <w:color w:val="000000"/>
          <w:szCs w:val="22"/>
        </w:rPr>
        <w:t>N,N’</w:t>
      </w:r>
      <w:r w:rsidRPr="003E2E0F">
        <w:rPr>
          <w:rFonts w:cs="Arial"/>
          <w:color w:val="000000"/>
          <w:szCs w:val="22"/>
        </w:rPr>
        <w:t>-</w:t>
      </w:r>
      <w:r>
        <w:rPr>
          <w:rFonts w:cs="Arial"/>
          <w:color w:val="000000"/>
          <w:szCs w:val="22"/>
        </w:rPr>
        <w:t>Alkane</w:t>
      </w:r>
      <w:r w:rsidRPr="003E2E0F">
        <w:rPr>
          <w:rFonts w:cs="Arial"/>
          <w:color w:val="000000"/>
          <w:szCs w:val="22"/>
        </w:rPr>
        <w:t>-diyl-</w:t>
      </w:r>
      <w:r w:rsidRPr="003E2E0F">
        <w:rPr>
          <w:rFonts w:cs="Arial"/>
          <w:i/>
          <w:color w:val="000000"/>
          <w:szCs w:val="22"/>
        </w:rPr>
        <w:t>bis</w:t>
      </w:r>
      <w:r w:rsidRPr="003E2E0F">
        <w:rPr>
          <w:rFonts w:cs="Arial"/>
          <w:color w:val="000000"/>
          <w:szCs w:val="22"/>
        </w:rPr>
        <w:t>-3-picolinium</w:t>
      </w:r>
      <w:r>
        <w:rPr>
          <w:rFonts w:cs="Arial"/>
          <w:color w:val="000000"/>
          <w:szCs w:val="22"/>
        </w:rPr>
        <w:t xml:space="preserve">s as nicotinic receptor </w:t>
      </w:r>
      <w:r w:rsidRPr="00DA5D76">
        <w:rPr>
          <w:rFonts w:cs="Arial"/>
          <w:color w:val="000000"/>
          <w:szCs w:val="22"/>
        </w:rPr>
        <w:t xml:space="preserve">antagonists: inhibition of nicotine-induced dopamine release and hyperactivity.   </w:t>
      </w:r>
      <w:r w:rsidRPr="00DA5D76">
        <w:rPr>
          <w:rFonts w:cs="Arial"/>
          <w:szCs w:val="22"/>
          <w:u w:val="single"/>
        </w:rPr>
        <w:t>Journal of Pharmacology and Experimental Therapeutics</w:t>
      </w:r>
      <w:r>
        <w:rPr>
          <w:rFonts w:cs="Arial"/>
          <w:szCs w:val="22"/>
          <w:u w:val="single"/>
        </w:rPr>
        <w:t>, 326</w:t>
      </w:r>
      <w:r>
        <w:rPr>
          <w:rFonts w:cs="Arial"/>
          <w:szCs w:val="22"/>
        </w:rPr>
        <w:t>, 563-576</w:t>
      </w:r>
      <w:r w:rsidRPr="00DA5D76">
        <w:rPr>
          <w:rFonts w:cs="Arial"/>
          <w:szCs w:val="22"/>
        </w:rPr>
        <w:t>.</w:t>
      </w:r>
      <w:r w:rsidRPr="00DA5D76">
        <w:rPr>
          <w:rFonts w:cs="Arial"/>
          <w:color w:val="000000"/>
          <w:szCs w:val="22"/>
        </w:rPr>
        <w:t xml:space="preserve"> [PM</w:t>
      </w:r>
      <w:r>
        <w:rPr>
          <w:rFonts w:cs="Arial"/>
          <w:color w:val="000000"/>
          <w:szCs w:val="22"/>
        </w:rPr>
        <w:t>C</w:t>
      </w:r>
      <w:r w:rsidRPr="00DA5D76">
        <w:rPr>
          <w:rFonts w:cs="Arial"/>
          <w:color w:val="000000"/>
          <w:szCs w:val="22"/>
        </w:rPr>
        <w:t xml:space="preserve">ID: </w:t>
      </w:r>
      <w:r>
        <w:rPr>
          <w:rFonts w:cs="Arial"/>
          <w:szCs w:val="22"/>
        </w:rPr>
        <w:t>PMC3089982</w:t>
      </w:r>
      <w:r w:rsidRPr="00DA5D76">
        <w:rPr>
          <w:rFonts w:cs="Arial"/>
          <w:szCs w:val="22"/>
        </w:rPr>
        <w:t>].</w:t>
      </w:r>
    </w:p>
    <w:p w14:paraId="74A00F6D" w14:textId="77777777" w:rsidR="00D502E2" w:rsidRPr="0076620F" w:rsidRDefault="00D502E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76620F">
        <w:t xml:space="preserve">Dwoskin, L. P. and Bardo, M. T.  (2009). Targeting nicotinic receptor antagonists as novel pharmacotherapies for tobacco dependence and relapse.  </w:t>
      </w:r>
      <w:r w:rsidRPr="0076620F">
        <w:rPr>
          <w:rFonts w:cs="Arial"/>
          <w:szCs w:val="22"/>
          <w:u w:val="single"/>
        </w:rPr>
        <w:t>Neuropsychopharmacology, 34</w:t>
      </w:r>
      <w:r w:rsidRPr="0076620F">
        <w:rPr>
          <w:rFonts w:cs="Arial"/>
          <w:szCs w:val="22"/>
        </w:rPr>
        <w:t>, 244-254. [PM</w:t>
      </w:r>
      <w:r w:rsidR="00692F32">
        <w:rPr>
          <w:rFonts w:cs="Arial"/>
          <w:szCs w:val="22"/>
        </w:rPr>
        <w:t>CID: PMC3089967</w:t>
      </w:r>
      <w:r w:rsidRPr="0076620F">
        <w:rPr>
          <w:rFonts w:cs="Arial"/>
          <w:szCs w:val="22"/>
        </w:rPr>
        <w:t>]</w:t>
      </w:r>
      <w:r w:rsidR="00D61E0B">
        <w:rPr>
          <w:rFonts w:cs="Arial"/>
          <w:szCs w:val="22"/>
        </w:rPr>
        <w:t>.</w:t>
      </w:r>
    </w:p>
    <w:p w14:paraId="3B7CB6BE" w14:textId="77777777" w:rsidR="00B95580" w:rsidRPr="0076620F" w:rsidRDefault="00CD77DB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76620F">
        <w:rPr>
          <w:rFonts w:cs="Arial"/>
          <w:szCs w:val="22"/>
        </w:rPr>
        <w:t>S</w:t>
      </w:r>
      <w:r w:rsidR="00B95580" w:rsidRPr="0076620F">
        <w:rPr>
          <w:rFonts w:cs="Arial"/>
          <w:szCs w:val="22"/>
        </w:rPr>
        <w:t xml:space="preserve">tairs, D. J. and Bardo, M. T.  (2009). Neurobehavioral effects of environmental enrichment and drug abuse vulnerability.  </w:t>
      </w:r>
      <w:r w:rsidR="00B95580" w:rsidRPr="0076620F">
        <w:rPr>
          <w:rFonts w:cs="Arial"/>
          <w:szCs w:val="22"/>
          <w:u w:val="single"/>
        </w:rPr>
        <w:t>Pharmacology, Biochemistry and Behavior, 92</w:t>
      </w:r>
      <w:r w:rsidR="00B95580" w:rsidRPr="0076620F">
        <w:rPr>
          <w:rFonts w:cs="Arial"/>
          <w:szCs w:val="22"/>
        </w:rPr>
        <w:t>, 377-382.</w:t>
      </w:r>
      <w:r w:rsidR="0033766E" w:rsidRPr="0076620F">
        <w:rPr>
          <w:rFonts w:cs="Arial"/>
          <w:szCs w:val="22"/>
        </w:rPr>
        <w:t xml:space="preserve"> [</w:t>
      </w:r>
      <w:r w:rsidR="00CA768D" w:rsidRPr="0076620F">
        <w:rPr>
          <w:rFonts w:cs="Arial"/>
          <w:snapToGrid/>
          <w:szCs w:val="22"/>
        </w:rPr>
        <w:t>PMCID: PMC2687322</w:t>
      </w:r>
      <w:r w:rsidR="0033766E" w:rsidRPr="0076620F">
        <w:rPr>
          <w:rFonts w:cs="Arial"/>
          <w:szCs w:val="22"/>
        </w:rPr>
        <w:t>]</w:t>
      </w:r>
    </w:p>
    <w:p w14:paraId="3A7B7176" w14:textId="77777777" w:rsidR="00CA768D" w:rsidRPr="0076620F" w:rsidRDefault="00316078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  <w:u w:val="single"/>
        </w:rPr>
      </w:pPr>
      <w:r w:rsidRPr="0076620F">
        <w:rPr>
          <w:rFonts w:cs="Arial"/>
          <w:szCs w:val="22"/>
        </w:rPr>
        <w:t>W</w:t>
      </w:r>
      <w:r w:rsidR="00B2692E" w:rsidRPr="0076620F">
        <w:rPr>
          <w:rFonts w:cs="Arial"/>
          <w:szCs w:val="22"/>
        </w:rPr>
        <w:t xml:space="preserve">ooters, T. E. and Bardo, M. T. (2009). Nicotinic receptors differentially modulate the induction and expression of behavioral sensitization to methylphenidate in rats.  </w:t>
      </w:r>
      <w:r w:rsidR="00B2692E" w:rsidRPr="0076620F">
        <w:rPr>
          <w:rFonts w:cs="Arial"/>
          <w:szCs w:val="22"/>
          <w:u w:val="single"/>
        </w:rPr>
        <w:t>Psychopharmacology, 204</w:t>
      </w:r>
      <w:r w:rsidR="00B2692E" w:rsidRPr="0076620F">
        <w:rPr>
          <w:rFonts w:cs="Arial"/>
          <w:szCs w:val="22"/>
        </w:rPr>
        <w:t>, 551-562.</w:t>
      </w:r>
      <w:r w:rsidR="00FB6F2C" w:rsidRPr="0076620F">
        <w:rPr>
          <w:rFonts w:cs="Arial"/>
          <w:szCs w:val="22"/>
        </w:rPr>
        <w:t xml:space="preserve"> [</w:t>
      </w:r>
      <w:r w:rsidRPr="0076620F">
        <w:rPr>
          <w:rFonts w:cs="Arial"/>
          <w:snapToGrid/>
          <w:szCs w:val="22"/>
        </w:rPr>
        <w:t>PMCID: PMC2682633</w:t>
      </w:r>
      <w:r w:rsidR="0033766E" w:rsidRPr="0076620F">
        <w:rPr>
          <w:rFonts w:cs="Arial"/>
          <w:szCs w:val="22"/>
        </w:rPr>
        <w:t>]</w:t>
      </w:r>
      <w:r w:rsidR="00D61E0B">
        <w:rPr>
          <w:rFonts w:cs="Arial"/>
          <w:szCs w:val="22"/>
        </w:rPr>
        <w:t>.</w:t>
      </w:r>
    </w:p>
    <w:p w14:paraId="2CBC9EED" w14:textId="77777777" w:rsidR="001B1A1C" w:rsidRPr="0076620F" w:rsidRDefault="00CA768D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76620F">
        <w:rPr>
          <w:rFonts w:cs="Arial"/>
          <w:szCs w:val="22"/>
        </w:rPr>
        <w:t>M</w:t>
      </w:r>
      <w:r w:rsidR="00F43F3C" w:rsidRPr="0076620F">
        <w:rPr>
          <w:rFonts w:cs="Arial"/>
          <w:szCs w:val="22"/>
        </w:rPr>
        <w:t xml:space="preserve">arusich, </w:t>
      </w:r>
      <w:r w:rsidR="009F1F50" w:rsidRPr="0076620F">
        <w:rPr>
          <w:rFonts w:cs="Arial"/>
          <w:szCs w:val="22"/>
        </w:rPr>
        <w:t>J. A. and Bardo, M. T. (2009</w:t>
      </w:r>
      <w:r w:rsidR="00F43F3C" w:rsidRPr="0076620F">
        <w:rPr>
          <w:rFonts w:cs="Arial"/>
          <w:szCs w:val="22"/>
        </w:rPr>
        <w:t>).  Differences in impulsivity on a delay discounting task predict self-administration of a low unit dose of methylphenidate in rats.</w:t>
      </w:r>
      <w:r w:rsidR="001B1A1C" w:rsidRPr="0076620F">
        <w:rPr>
          <w:rFonts w:cs="Arial"/>
          <w:szCs w:val="22"/>
        </w:rPr>
        <w:t xml:space="preserve">  </w:t>
      </w:r>
      <w:r w:rsidR="001B1A1C" w:rsidRPr="0076620F">
        <w:rPr>
          <w:rFonts w:cs="Arial"/>
          <w:szCs w:val="22"/>
          <w:u w:val="single"/>
        </w:rPr>
        <w:t>Behavioural Pharmacology</w:t>
      </w:r>
      <w:r w:rsidR="009F1F50" w:rsidRPr="0076620F">
        <w:rPr>
          <w:rFonts w:cs="Arial"/>
          <w:szCs w:val="22"/>
          <w:u w:val="single"/>
        </w:rPr>
        <w:t>, 20</w:t>
      </w:r>
      <w:r w:rsidR="009F1F50" w:rsidRPr="0076620F">
        <w:rPr>
          <w:rFonts w:cs="Arial"/>
          <w:szCs w:val="22"/>
        </w:rPr>
        <w:t>, 447-454. [</w:t>
      </w:r>
      <w:r w:rsidRPr="0076620F">
        <w:rPr>
          <w:rFonts w:cs="Arial"/>
          <w:snapToGrid/>
          <w:szCs w:val="22"/>
        </w:rPr>
        <w:t>PMCID: PMC2754277</w:t>
      </w:r>
      <w:r w:rsidR="009F1F50" w:rsidRPr="0076620F">
        <w:rPr>
          <w:rFonts w:cs="Arial"/>
          <w:szCs w:val="22"/>
        </w:rPr>
        <w:t>]</w:t>
      </w:r>
      <w:r w:rsidR="00D61E0B">
        <w:rPr>
          <w:rFonts w:cs="Arial"/>
          <w:szCs w:val="22"/>
        </w:rPr>
        <w:t>.</w:t>
      </w:r>
    </w:p>
    <w:p w14:paraId="5B29A284" w14:textId="77777777" w:rsidR="00F43F3C" w:rsidRPr="00130809" w:rsidRDefault="001B1A1C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76620F">
        <w:rPr>
          <w:rFonts w:cs="Arial"/>
          <w:szCs w:val="22"/>
        </w:rPr>
        <w:t>Dwoskin, L. P., Smith, A.</w:t>
      </w:r>
      <w:r w:rsidR="00445CA9" w:rsidRPr="0076620F">
        <w:rPr>
          <w:rFonts w:cs="Arial"/>
          <w:szCs w:val="22"/>
        </w:rPr>
        <w:t xml:space="preserve"> M., Wooters, T. E., Zhang, Z., </w:t>
      </w:r>
      <w:r w:rsidRPr="0076620F">
        <w:rPr>
          <w:rFonts w:cs="Arial"/>
          <w:szCs w:val="22"/>
        </w:rPr>
        <w:t>Crooks, P</w:t>
      </w:r>
      <w:r w:rsidR="009F1F50" w:rsidRPr="0076620F">
        <w:rPr>
          <w:rFonts w:cs="Arial"/>
          <w:szCs w:val="22"/>
        </w:rPr>
        <w:t>. A. and Bardo, M. T.  (2009</w:t>
      </w:r>
      <w:r w:rsidRPr="0076620F">
        <w:rPr>
          <w:rFonts w:cs="Arial"/>
          <w:szCs w:val="22"/>
        </w:rPr>
        <w:t>). Nicotinic receptor-based therap</w:t>
      </w:r>
      <w:r w:rsidR="004C6AAB" w:rsidRPr="0076620F">
        <w:rPr>
          <w:rFonts w:cs="Arial"/>
          <w:szCs w:val="22"/>
        </w:rPr>
        <w:t>eutics</w:t>
      </w:r>
      <w:r w:rsidRPr="0076620F">
        <w:rPr>
          <w:rFonts w:cs="Arial"/>
          <w:szCs w:val="22"/>
        </w:rPr>
        <w:t xml:space="preserve"> a</w:t>
      </w:r>
      <w:r w:rsidR="00445CA9" w:rsidRPr="0076620F">
        <w:rPr>
          <w:rFonts w:cs="Arial"/>
          <w:szCs w:val="22"/>
        </w:rPr>
        <w:t>nd</w:t>
      </w:r>
      <w:r w:rsidRPr="0076620F">
        <w:rPr>
          <w:rFonts w:cs="Arial"/>
          <w:szCs w:val="22"/>
        </w:rPr>
        <w:t xml:space="preserve"> candidates for smoking </w:t>
      </w:r>
      <w:r w:rsidRPr="00130809">
        <w:rPr>
          <w:rFonts w:cs="Arial"/>
          <w:szCs w:val="22"/>
        </w:rPr>
        <w:t xml:space="preserve">cessation.  </w:t>
      </w:r>
      <w:r w:rsidRPr="00130809">
        <w:rPr>
          <w:rFonts w:cs="Arial"/>
          <w:szCs w:val="22"/>
          <w:u w:val="single"/>
        </w:rPr>
        <w:t>Biochemical Pharmacology</w:t>
      </w:r>
      <w:r w:rsidR="009F1F50" w:rsidRPr="00130809">
        <w:rPr>
          <w:rFonts w:cs="Arial"/>
          <w:szCs w:val="22"/>
          <w:u w:val="single"/>
        </w:rPr>
        <w:t>, 78</w:t>
      </w:r>
      <w:r w:rsidR="009F1F50" w:rsidRPr="00130809">
        <w:rPr>
          <w:rFonts w:cs="Arial"/>
          <w:szCs w:val="22"/>
        </w:rPr>
        <w:t>, 732-743. [</w:t>
      </w:r>
      <w:r w:rsidR="00921EF6" w:rsidRPr="000A517E">
        <w:rPr>
          <w:rFonts w:cs="Arial"/>
          <w:szCs w:val="22"/>
        </w:rPr>
        <w:t>PMCID: PMC4110684</w:t>
      </w:r>
      <w:r w:rsidR="009F1F50" w:rsidRPr="00130809">
        <w:rPr>
          <w:rFonts w:cs="Arial"/>
          <w:szCs w:val="22"/>
        </w:rPr>
        <w:t>]</w:t>
      </w:r>
      <w:r w:rsidR="00D61E0B" w:rsidRPr="00130809">
        <w:rPr>
          <w:rFonts w:cs="Arial"/>
          <w:szCs w:val="22"/>
        </w:rPr>
        <w:t>.</w:t>
      </w:r>
    </w:p>
    <w:p w14:paraId="674C9989" w14:textId="77777777" w:rsidR="007578E7" w:rsidRPr="00130809" w:rsidRDefault="007578E7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130809">
        <w:rPr>
          <w:rFonts w:cs="Arial"/>
          <w:szCs w:val="22"/>
        </w:rPr>
        <w:t xml:space="preserve">Kelly, T. H., </w:t>
      </w:r>
      <w:proofErr w:type="spellStart"/>
      <w:r w:rsidRPr="00130809">
        <w:rPr>
          <w:rFonts w:cs="Arial"/>
          <w:szCs w:val="22"/>
        </w:rPr>
        <w:t>Delzer</w:t>
      </w:r>
      <w:proofErr w:type="spellEnd"/>
      <w:r w:rsidRPr="00130809">
        <w:rPr>
          <w:rFonts w:cs="Arial"/>
          <w:szCs w:val="22"/>
        </w:rPr>
        <w:t>, T. A., Martin, C. A., Harrington, N. G., Hays, L</w:t>
      </w:r>
      <w:r w:rsidR="009F1F50" w:rsidRPr="00130809">
        <w:rPr>
          <w:rFonts w:cs="Arial"/>
          <w:szCs w:val="22"/>
        </w:rPr>
        <w:t>. R. and Bardo, M. T.  (2009</w:t>
      </w:r>
      <w:r w:rsidRPr="00130809">
        <w:rPr>
          <w:rFonts w:cs="Arial"/>
          <w:szCs w:val="22"/>
        </w:rPr>
        <w:t xml:space="preserve">). Performance and subjective effects of d-amphetamine and diazepam in high and low sensation seekers.  </w:t>
      </w:r>
      <w:r w:rsidRPr="00130809">
        <w:rPr>
          <w:rFonts w:cs="Arial"/>
          <w:szCs w:val="22"/>
          <w:u w:val="single"/>
        </w:rPr>
        <w:t>Behavioural Pharmacology</w:t>
      </w:r>
      <w:r w:rsidR="00AE07C4" w:rsidRPr="00130809">
        <w:rPr>
          <w:rFonts w:cs="Arial"/>
          <w:szCs w:val="22"/>
          <w:u w:val="single"/>
        </w:rPr>
        <w:t>, 20</w:t>
      </w:r>
      <w:r w:rsidR="00AE07C4" w:rsidRPr="00130809">
        <w:rPr>
          <w:rFonts w:cs="Arial"/>
          <w:szCs w:val="22"/>
        </w:rPr>
        <w:t xml:space="preserve">, </w:t>
      </w:r>
      <w:r w:rsidR="009F1F50" w:rsidRPr="00130809">
        <w:rPr>
          <w:rFonts w:cs="Arial"/>
          <w:szCs w:val="22"/>
        </w:rPr>
        <w:t xml:space="preserve">505-517. </w:t>
      </w:r>
      <w:r w:rsidR="000D1ECA">
        <w:rPr>
          <w:rFonts w:cs="Arial"/>
          <w:szCs w:val="22"/>
        </w:rPr>
        <w:t>[PMCID: PMC3148198].</w:t>
      </w:r>
    </w:p>
    <w:p w14:paraId="00AB1914" w14:textId="77777777" w:rsidR="000D1ECA" w:rsidRPr="000D1ECA" w:rsidRDefault="00AE07C4" w:rsidP="000D1ECA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130809">
        <w:t xml:space="preserve">Gipson, C. D. and Bardo, M. T. (2009).  Extended access to amphetamine self-administration increases impulsive choice in a delay discounting task in rats. </w:t>
      </w:r>
      <w:r w:rsidRPr="00130809">
        <w:rPr>
          <w:u w:val="single"/>
        </w:rPr>
        <w:t xml:space="preserve"> Psychopharmacology, 207</w:t>
      </w:r>
      <w:r w:rsidRPr="00130809">
        <w:t>, 391-400</w:t>
      </w:r>
      <w:r w:rsidRPr="00130809">
        <w:rPr>
          <w:rFonts w:cs="Arial"/>
          <w:szCs w:val="22"/>
        </w:rPr>
        <w:t xml:space="preserve">. </w:t>
      </w:r>
      <w:r w:rsidR="000D1ECA">
        <w:rPr>
          <w:rFonts w:cs="Arial"/>
          <w:szCs w:val="22"/>
        </w:rPr>
        <w:t>[PMICD: PMC3164508]</w:t>
      </w:r>
    </w:p>
    <w:p w14:paraId="3EEDD4DB" w14:textId="77777777" w:rsidR="00193B8B" w:rsidRPr="007875C8" w:rsidRDefault="007875C8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130809">
        <w:rPr>
          <w:rFonts w:cs="Arial"/>
          <w:szCs w:val="22"/>
        </w:rPr>
        <w:t>W</w:t>
      </w:r>
      <w:r w:rsidR="00193B8B" w:rsidRPr="00130809">
        <w:rPr>
          <w:rFonts w:cs="Arial"/>
          <w:szCs w:val="22"/>
        </w:rPr>
        <w:t>ooters, T. E., Bevins, R. A. and Bardo, M. T.  (2009). Neuropharmacology of the interoceptive stimulus properties of</w:t>
      </w:r>
      <w:r w:rsidR="00193B8B" w:rsidRPr="00F83B59">
        <w:rPr>
          <w:rFonts w:cs="Arial"/>
          <w:szCs w:val="22"/>
        </w:rPr>
        <w:t xml:space="preserve"> nicotine. </w:t>
      </w:r>
      <w:r w:rsidR="00193B8B" w:rsidRPr="00F83B59">
        <w:rPr>
          <w:rFonts w:cs="Arial"/>
          <w:szCs w:val="22"/>
          <w:u w:val="single"/>
        </w:rPr>
        <w:t xml:space="preserve"> Current Drug Abuse Reviews, 2</w:t>
      </w:r>
      <w:r w:rsidR="00193B8B" w:rsidRPr="00F83B59">
        <w:rPr>
          <w:rFonts w:cs="Arial"/>
          <w:szCs w:val="22"/>
        </w:rPr>
        <w:t xml:space="preserve">, 243-255. </w:t>
      </w:r>
      <w:r w:rsidR="00193B8B" w:rsidRPr="00F83B59">
        <w:rPr>
          <w:rFonts w:cs="Arial"/>
          <w:snapToGrid/>
          <w:szCs w:val="22"/>
        </w:rPr>
        <w:t>[</w:t>
      </w:r>
      <w:r w:rsidRPr="00F83B59">
        <w:rPr>
          <w:rFonts w:cs="Arial"/>
          <w:snapToGrid/>
          <w:szCs w:val="22"/>
        </w:rPr>
        <w:t>PMCID: PMC308609</w:t>
      </w:r>
      <w:r w:rsidRPr="007875C8">
        <w:rPr>
          <w:rFonts w:cs="Arial"/>
          <w:snapToGrid/>
          <w:szCs w:val="22"/>
        </w:rPr>
        <w:t>0</w:t>
      </w:r>
      <w:r w:rsidR="00193B8B" w:rsidRPr="00F83B59">
        <w:rPr>
          <w:rFonts w:cs="Arial"/>
          <w:szCs w:val="22"/>
        </w:rPr>
        <w:t>]</w:t>
      </w:r>
      <w:r w:rsidR="00D61E0B">
        <w:rPr>
          <w:rFonts w:cs="Arial"/>
          <w:szCs w:val="22"/>
        </w:rPr>
        <w:t>.</w:t>
      </w:r>
      <w:r w:rsidR="00193B8B" w:rsidRPr="00F83B59">
        <w:rPr>
          <w:rFonts w:cs="Arial"/>
          <w:szCs w:val="22"/>
        </w:rPr>
        <w:t xml:space="preserve"> </w:t>
      </w:r>
    </w:p>
    <w:p w14:paraId="450B9F10" w14:textId="77777777" w:rsidR="00DA3EF9" w:rsidRPr="0064603E" w:rsidRDefault="00DA3EF9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76620F">
        <w:rPr>
          <w:rFonts w:cs="Arial"/>
          <w:szCs w:val="22"/>
        </w:rPr>
        <w:t xml:space="preserve">Neugebauer, N. M., Harrod, S. B. and Bardo, M. T. (2010).  Nicotine elicits methamphetamine-seeking in rats previously administered nicotine.  </w:t>
      </w:r>
      <w:r w:rsidRPr="0076620F">
        <w:rPr>
          <w:rFonts w:cs="Arial"/>
          <w:szCs w:val="22"/>
          <w:u w:val="single"/>
        </w:rPr>
        <w:t>Drug and Alcohol Dependence, 106</w:t>
      </w:r>
      <w:r w:rsidRPr="0076620F">
        <w:rPr>
          <w:rFonts w:cs="Arial"/>
          <w:szCs w:val="22"/>
        </w:rPr>
        <w:t>, 72-78.</w:t>
      </w:r>
      <w:r w:rsidRPr="0076620F">
        <w:t xml:space="preserve"> [</w:t>
      </w:r>
      <w:r w:rsidR="00FB6F2C" w:rsidRPr="0076620F">
        <w:t>PM</w:t>
      </w:r>
      <w:r w:rsidR="006A2753" w:rsidRPr="0076620F">
        <w:t>C</w:t>
      </w:r>
      <w:r w:rsidR="00FB6F2C" w:rsidRPr="0076620F">
        <w:t xml:space="preserve">ID: </w:t>
      </w:r>
      <w:r w:rsidR="006A2753" w:rsidRPr="0076620F">
        <w:t>PMC2815269</w:t>
      </w:r>
      <w:r w:rsidRPr="0076620F">
        <w:t>]</w:t>
      </w:r>
      <w:r w:rsidR="00D61E0B">
        <w:t>.</w:t>
      </w:r>
    </w:p>
    <w:p w14:paraId="69E21562" w14:textId="77777777" w:rsidR="0064603E" w:rsidRPr="0064603E" w:rsidRDefault="00BB3A73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napToGrid/>
          <w:szCs w:val="22"/>
        </w:rPr>
      </w:pPr>
      <w:r w:rsidRPr="0064603E">
        <w:rPr>
          <w:rFonts w:cs="Arial"/>
          <w:szCs w:val="22"/>
        </w:rPr>
        <w:t xml:space="preserve">Green, T. A., Alibhai, I. N., </w:t>
      </w:r>
      <w:proofErr w:type="spellStart"/>
      <w:r w:rsidRPr="0064603E">
        <w:rPr>
          <w:rFonts w:cs="Arial"/>
          <w:szCs w:val="22"/>
        </w:rPr>
        <w:t>Roybai</w:t>
      </w:r>
      <w:proofErr w:type="spellEnd"/>
      <w:r w:rsidRPr="0064603E">
        <w:rPr>
          <w:rFonts w:cs="Arial"/>
          <w:szCs w:val="22"/>
        </w:rPr>
        <w:t xml:space="preserve">, C. N., Winstanley, C. A., Theobald, D. E. H., Birnbaum, S. G., Graham, A. R., Unterberg, S., Graham, D. L., </w:t>
      </w:r>
      <w:proofErr w:type="spellStart"/>
      <w:r w:rsidRPr="0064603E">
        <w:rPr>
          <w:rFonts w:cs="Arial"/>
          <w:szCs w:val="22"/>
        </w:rPr>
        <w:t>Vialou</w:t>
      </w:r>
      <w:proofErr w:type="spellEnd"/>
      <w:r w:rsidRPr="0064603E">
        <w:rPr>
          <w:rFonts w:cs="Arial"/>
          <w:szCs w:val="22"/>
        </w:rPr>
        <w:t xml:space="preserve">, V., Bass, C. E., Terwilliger, E. F., Bardo, M. T. and </w:t>
      </w:r>
      <w:proofErr w:type="spellStart"/>
      <w:r w:rsidRPr="0064603E">
        <w:rPr>
          <w:rFonts w:cs="Arial"/>
          <w:szCs w:val="22"/>
        </w:rPr>
        <w:t>Nestler</w:t>
      </w:r>
      <w:proofErr w:type="spellEnd"/>
      <w:r w:rsidRPr="0064603E">
        <w:rPr>
          <w:rFonts w:cs="Arial"/>
          <w:szCs w:val="22"/>
        </w:rPr>
        <w:t>, E. J.  (</w:t>
      </w:r>
      <w:r w:rsidR="00DA3EF9" w:rsidRPr="0064603E">
        <w:rPr>
          <w:rFonts w:cs="Arial"/>
          <w:szCs w:val="22"/>
        </w:rPr>
        <w:t>2010</w:t>
      </w:r>
      <w:r w:rsidRPr="0064603E">
        <w:rPr>
          <w:rFonts w:cs="Arial"/>
          <w:szCs w:val="22"/>
        </w:rPr>
        <w:t xml:space="preserve">). Environmental enrichment produces a behavioral phenotype mediated by low CREB activity in the nucleus </w:t>
      </w:r>
      <w:proofErr w:type="spellStart"/>
      <w:r w:rsidRPr="0064603E">
        <w:rPr>
          <w:rFonts w:cs="Arial"/>
          <w:szCs w:val="22"/>
        </w:rPr>
        <w:t>accumbens</w:t>
      </w:r>
      <w:proofErr w:type="spellEnd"/>
      <w:r w:rsidRPr="0064603E">
        <w:rPr>
          <w:rFonts w:cs="Arial"/>
          <w:szCs w:val="22"/>
        </w:rPr>
        <w:t xml:space="preserve">.  </w:t>
      </w:r>
      <w:r w:rsidRPr="0064603E">
        <w:rPr>
          <w:rFonts w:cs="Arial"/>
          <w:szCs w:val="22"/>
          <w:u w:val="single"/>
        </w:rPr>
        <w:t>Biological Psychiatry</w:t>
      </w:r>
      <w:r w:rsidR="00DA3EF9" w:rsidRPr="0064603E">
        <w:rPr>
          <w:rFonts w:cs="Arial"/>
          <w:szCs w:val="22"/>
          <w:u w:val="single"/>
        </w:rPr>
        <w:t>, 67</w:t>
      </w:r>
      <w:r w:rsidR="00DA3EF9" w:rsidRPr="0064603E">
        <w:rPr>
          <w:rFonts w:cs="Arial"/>
          <w:szCs w:val="22"/>
        </w:rPr>
        <w:t>, 28-35</w:t>
      </w:r>
      <w:r w:rsidRPr="0064603E">
        <w:rPr>
          <w:rFonts w:cs="Arial"/>
          <w:szCs w:val="22"/>
        </w:rPr>
        <w:t>.</w:t>
      </w:r>
      <w:r w:rsidR="00DA3EF9" w:rsidRPr="0064603E">
        <w:rPr>
          <w:rFonts w:cs="Arial"/>
          <w:szCs w:val="22"/>
        </w:rPr>
        <w:t xml:space="preserve"> [</w:t>
      </w:r>
      <w:r w:rsidR="0064603E" w:rsidRPr="0064603E">
        <w:rPr>
          <w:rFonts w:cs="Arial"/>
          <w:snapToGrid/>
          <w:szCs w:val="22"/>
        </w:rPr>
        <w:t>PMCID: PMC2860655</w:t>
      </w:r>
      <w:r w:rsidR="0064603E">
        <w:rPr>
          <w:rFonts w:cs="Arial"/>
          <w:snapToGrid/>
          <w:szCs w:val="22"/>
        </w:rPr>
        <w:t>]</w:t>
      </w:r>
      <w:r w:rsidR="00D61E0B">
        <w:rPr>
          <w:rFonts w:cs="Arial"/>
          <w:snapToGrid/>
          <w:szCs w:val="22"/>
        </w:rPr>
        <w:t>.</w:t>
      </w:r>
    </w:p>
    <w:p w14:paraId="215B3203" w14:textId="77777777" w:rsidR="00FA5C82" w:rsidRPr="00130809" w:rsidRDefault="00FA5C8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  <w:u w:val="single"/>
        </w:rPr>
      </w:pPr>
      <w:r w:rsidRPr="0064603E">
        <w:rPr>
          <w:rFonts w:cs="Arial"/>
          <w:szCs w:val="22"/>
        </w:rPr>
        <w:t xml:space="preserve">Stairs, D. J., Neugebauer, N. M. and Bardo, M. </w:t>
      </w:r>
      <w:r w:rsidRPr="00130809">
        <w:rPr>
          <w:rFonts w:cs="Arial"/>
          <w:szCs w:val="22"/>
        </w:rPr>
        <w:t>T.  (2010). Nicotine</w:t>
      </w:r>
      <w:r w:rsidRPr="00130809">
        <w:t xml:space="preserve"> and cocaine self-administration using a multiple schedule of intravenous drug and sucrose reinforcement in rats.  </w:t>
      </w:r>
      <w:r w:rsidRPr="00130809">
        <w:rPr>
          <w:u w:val="single"/>
        </w:rPr>
        <w:t>Behavioural Pharmacology, 21</w:t>
      </w:r>
      <w:r w:rsidRPr="00130809">
        <w:t>, 182-193.</w:t>
      </w:r>
      <w:r w:rsidR="00193B8B" w:rsidRPr="00130809">
        <w:t xml:space="preserve">  [</w:t>
      </w:r>
      <w:r w:rsidR="00C8768A" w:rsidRPr="00130809">
        <w:t>PMCID: PMC3072058</w:t>
      </w:r>
      <w:r w:rsidR="00193B8B" w:rsidRPr="00130809">
        <w:t>]</w:t>
      </w:r>
      <w:r w:rsidR="00D61E0B" w:rsidRPr="00130809">
        <w:t>.</w:t>
      </w:r>
    </w:p>
    <w:p w14:paraId="429A55A9" w14:textId="77777777" w:rsidR="00C521C4" w:rsidRPr="000D1ECA" w:rsidRDefault="00C521C4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  <w:u w:val="single"/>
        </w:rPr>
      </w:pPr>
      <w:r w:rsidRPr="00130809">
        <w:t xml:space="preserve">Marusich, J. A., Beckmann, J. S., Gipson, C. D. and Bardo, M. T. (2010).  Methylphenidate as a reinforcer for rats: contingent delivery and intake escalation.  </w:t>
      </w:r>
      <w:r w:rsidRPr="00130809">
        <w:rPr>
          <w:u w:val="single"/>
        </w:rPr>
        <w:t>Experimental and Clinical Psychopharmacology, 18</w:t>
      </w:r>
      <w:r w:rsidRPr="00130809">
        <w:t>, 257-266.</w:t>
      </w:r>
      <w:r w:rsidR="00193B8B" w:rsidRPr="00130809">
        <w:t xml:space="preserve"> </w:t>
      </w:r>
      <w:r w:rsidR="000D1ECA">
        <w:t>[PMCID: PMC3164353].</w:t>
      </w:r>
    </w:p>
    <w:p w14:paraId="35D5138E" w14:textId="77777777" w:rsidR="00DC1A86" w:rsidRPr="00130809" w:rsidRDefault="00DC1A86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  <w:u w:val="single"/>
        </w:rPr>
      </w:pPr>
      <w:r w:rsidRPr="00130809">
        <w:t xml:space="preserve">Smith, A. S., </w:t>
      </w:r>
      <w:proofErr w:type="spellStart"/>
      <w:r w:rsidRPr="00130809">
        <w:t>Pivavarchyk</w:t>
      </w:r>
      <w:proofErr w:type="spellEnd"/>
      <w:r w:rsidRPr="00130809">
        <w:t xml:space="preserve">, M., Wooters, T. E., Zhang, Z., Zheng, G., McIntosh, J. M., Crooks, P. A., Bardo, M. T. and Dwoskin, L. P.  (2010). Repeated nicotine administration robustly increases </w:t>
      </w:r>
      <w:proofErr w:type="spellStart"/>
      <w:r w:rsidRPr="00130809">
        <w:t>bPiDDB</w:t>
      </w:r>
      <w:proofErr w:type="spellEnd"/>
      <w:r w:rsidRPr="00130809">
        <w:t xml:space="preserve"> inhibitory potency at</w:t>
      </w:r>
      <w:r w:rsidRPr="00130809">
        <w:rPr>
          <w:rFonts w:cs="Arial"/>
        </w:rPr>
        <w:t xml:space="preserve"> α6β</w:t>
      </w:r>
      <w:r w:rsidRPr="00130809">
        <w:t xml:space="preserve">2-containing nicotinic receptors </w:t>
      </w:r>
      <w:r w:rsidRPr="00130809">
        <w:lastRenderedPageBreak/>
        <w:t xml:space="preserve">mediating nicotine-evoked dopamine release. </w:t>
      </w:r>
      <w:r w:rsidRPr="00130809">
        <w:rPr>
          <w:u w:val="single"/>
        </w:rPr>
        <w:t xml:space="preserve"> Biochemical Pharmacology, 80</w:t>
      </w:r>
      <w:r w:rsidRPr="00130809">
        <w:t>, 402-409.</w:t>
      </w:r>
      <w:r w:rsidRPr="00130809">
        <w:rPr>
          <w:rFonts w:cs="Arial"/>
          <w:szCs w:val="22"/>
          <w:u w:val="single"/>
        </w:rPr>
        <w:t xml:space="preserve"> </w:t>
      </w:r>
    </w:p>
    <w:p w14:paraId="4A5BFC49" w14:textId="77777777" w:rsidR="00BD7C88" w:rsidRPr="00130809" w:rsidRDefault="00BD7C88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  <w:u w:val="single"/>
        </w:rPr>
      </w:pPr>
      <w:r w:rsidRPr="00130809">
        <w:t xml:space="preserve">Rauhut, A. S., Fenton, L. and Bardo, M. T. (2010).  Renewal of sucrose-seeking behavior in rats: role of D2 dopamine receptors.  </w:t>
      </w:r>
      <w:r w:rsidRPr="00130809">
        <w:rPr>
          <w:u w:val="single"/>
        </w:rPr>
        <w:t>Pharmacology, Biochemistry and Behavior, 96</w:t>
      </w:r>
      <w:r w:rsidRPr="00130809">
        <w:t>, 354-362.</w:t>
      </w:r>
      <w:r w:rsidR="00692F32" w:rsidRPr="00130809">
        <w:t xml:space="preserve"> </w:t>
      </w:r>
      <w:r w:rsidR="00397A25" w:rsidRPr="00130809">
        <w:t>[PMCID: PMC2908712].</w:t>
      </w:r>
    </w:p>
    <w:p w14:paraId="45EA6438" w14:textId="77777777" w:rsidR="00530CBF" w:rsidRPr="00130809" w:rsidRDefault="00530CBF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  <w:u w:val="single"/>
        </w:rPr>
      </w:pPr>
      <w:r w:rsidRPr="00130809">
        <w:rPr>
          <w:rFonts w:cs="Arial"/>
          <w:szCs w:val="22"/>
        </w:rPr>
        <w:t>Meyer, A. C., Rahman, S., Charnigo, R. J., Dwoskin, L. P., Crabbe, J</w:t>
      </w:r>
      <w:r w:rsidR="00C958FB" w:rsidRPr="00130809">
        <w:rPr>
          <w:rFonts w:cs="Arial"/>
          <w:szCs w:val="22"/>
        </w:rPr>
        <w:t xml:space="preserve">. C. and Bardo, M. T.  (2010). </w:t>
      </w:r>
      <w:r w:rsidRPr="00130809">
        <w:rPr>
          <w:rFonts w:cs="Arial"/>
          <w:szCs w:val="22"/>
        </w:rPr>
        <w:t xml:space="preserve">Genetics of novelty seeking, amphetamine self-administration and reinstatement using inbred rats.  </w:t>
      </w:r>
      <w:r w:rsidRPr="00130809">
        <w:rPr>
          <w:rFonts w:cs="Arial"/>
          <w:szCs w:val="22"/>
          <w:u w:val="single"/>
        </w:rPr>
        <w:t>Genes, Brain and Behavior, 9</w:t>
      </w:r>
      <w:r w:rsidRPr="00130809">
        <w:rPr>
          <w:rFonts w:cs="Arial"/>
          <w:szCs w:val="22"/>
        </w:rPr>
        <w:t>, 790-798</w:t>
      </w:r>
      <w:r w:rsidR="00F83B59" w:rsidRPr="00130809">
        <w:rPr>
          <w:rFonts w:cs="Arial"/>
          <w:szCs w:val="22"/>
        </w:rPr>
        <w:t>.</w:t>
      </w:r>
      <w:r w:rsidR="00403C83" w:rsidRPr="00130809">
        <w:rPr>
          <w:rFonts w:cs="Arial"/>
          <w:szCs w:val="22"/>
        </w:rPr>
        <w:t xml:space="preserve"> [PMCID: PMC2965303].</w:t>
      </w:r>
    </w:p>
    <w:p w14:paraId="4C13A12B" w14:textId="77777777" w:rsidR="007732AD" w:rsidRPr="00130809" w:rsidRDefault="007732AD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130809">
        <w:rPr>
          <w:rFonts w:cs="Arial"/>
          <w:szCs w:val="22"/>
          <w:lang w:val="en-CA"/>
        </w:rPr>
        <w:t xml:space="preserve">Beckmann, J. S., Siripurapu, K. B., Nickell, J. R., Horton, D. B., Denehy, E. D., </w:t>
      </w:r>
      <w:proofErr w:type="spellStart"/>
      <w:r w:rsidRPr="00130809">
        <w:rPr>
          <w:rFonts w:cs="Arial"/>
          <w:szCs w:val="22"/>
          <w:lang w:val="en-CA"/>
        </w:rPr>
        <w:t>Vartak</w:t>
      </w:r>
      <w:proofErr w:type="spellEnd"/>
      <w:r w:rsidRPr="00130809">
        <w:rPr>
          <w:rFonts w:cs="Arial"/>
          <w:szCs w:val="22"/>
          <w:lang w:val="en-CA"/>
        </w:rPr>
        <w:t xml:space="preserve">, A., Crooks, P. A., Dwoskin, L. P. and Bardo, M. T. (2010).  </w:t>
      </w:r>
      <w:r w:rsidRPr="00130809">
        <w:t>The novel pyrrolidine nor-</w:t>
      </w:r>
      <w:proofErr w:type="spellStart"/>
      <w:r w:rsidRPr="00130809">
        <w:t>lobelane</w:t>
      </w:r>
      <w:proofErr w:type="spellEnd"/>
      <w:r w:rsidRPr="00130809">
        <w:t xml:space="preserve"> analog UKCP-110 (cis-2,5-di-(2-phenethyl)-pyrrolidine hydrochloride) inhibits VMAT2 function, methamphetamine-evoked dopamine release,</w:t>
      </w:r>
      <w:r w:rsidR="00A80D4D">
        <w:t xml:space="preserve"> </w:t>
      </w:r>
      <w:r w:rsidRPr="00130809">
        <w:t xml:space="preserve">and methamphetamine self-administration in rats.  </w:t>
      </w:r>
      <w:r w:rsidRPr="00130809">
        <w:rPr>
          <w:u w:val="single"/>
        </w:rPr>
        <w:t>Journal of Pharmacology and Experimental Therapeutics, 335</w:t>
      </w:r>
      <w:r w:rsidRPr="00130809">
        <w:t>, 841-851.</w:t>
      </w:r>
      <w:r w:rsidR="00397A25" w:rsidRPr="00130809">
        <w:t xml:space="preserve"> [PMCID: PMC2993560].</w:t>
      </w:r>
    </w:p>
    <w:p w14:paraId="281ACCE2" w14:textId="77777777" w:rsidR="00A47954" w:rsidRPr="00130809" w:rsidRDefault="00A47954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  <w:u w:val="single"/>
        </w:rPr>
      </w:pPr>
      <w:r w:rsidRPr="00130809">
        <w:rPr>
          <w:rFonts w:cs="Arial"/>
          <w:szCs w:val="22"/>
        </w:rPr>
        <w:t xml:space="preserve">Beckmann, J. S., Marusich, J. A., Gipson, C. D. and Bardo, M. T.  (2011). Novelty seeking, incentive salience and acquisition of cocaine self-administration in the rat.  </w:t>
      </w:r>
      <w:r w:rsidRPr="00130809">
        <w:rPr>
          <w:rFonts w:cs="Arial"/>
          <w:szCs w:val="22"/>
          <w:u w:val="single"/>
        </w:rPr>
        <w:t>Behavioural Brain Research, 216</w:t>
      </w:r>
      <w:r w:rsidR="00933922" w:rsidRPr="00130809">
        <w:rPr>
          <w:rFonts w:cs="Arial"/>
          <w:szCs w:val="22"/>
        </w:rPr>
        <w:t>,</w:t>
      </w:r>
      <w:r w:rsidRPr="00130809">
        <w:rPr>
          <w:rFonts w:cs="Arial"/>
          <w:szCs w:val="22"/>
        </w:rPr>
        <w:t xml:space="preserve"> 159-165.</w:t>
      </w:r>
      <w:r w:rsidR="00F83B59" w:rsidRPr="00130809">
        <w:rPr>
          <w:rFonts w:cs="Arial"/>
          <w:szCs w:val="22"/>
        </w:rPr>
        <w:t xml:space="preserve"> [PMCID: PMC2975769]</w:t>
      </w:r>
      <w:r w:rsidR="00D61E0B" w:rsidRPr="00130809">
        <w:rPr>
          <w:rFonts w:cs="Arial"/>
          <w:szCs w:val="22"/>
        </w:rPr>
        <w:t>.</w:t>
      </w:r>
    </w:p>
    <w:p w14:paraId="2732C0E9" w14:textId="77777777" w:rsidR="00C01FDA" w:rsidRPr="00130809" w:rsidRDefault="00C01FDA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130809">
        <w:t xml:space="preserve">Perry, J. L., Joseph, J. E., Jiang, Y., Zimmerman, R. S., Kelly, T. H., Darna, M., Huettl, P., Dwoskin, L. P. and Bardo, M. T.  (2011). Prefrontal cortex and drug abuse vulnerability: translation to prevention and treatment interventions. </w:t>
      </w:r>
      <w:r w:rsidRPr="00130809">
        <w:rPr>
          <w:u w:val="single"/>
        </w:rPr>
        <w:t>Brain Research Reviews, 65</w:t>
      </w:r>
      <w:r w:rsidRPr="00130809">
        <w:t>, 124-149.</w:t>
      </w:r>
      <w:r w:rsidR="00F83B59" w:rsidRPr="00130809">
        <w:t xml:space="preserve"> </w:t>
      </w:r>
      <w:r w:rsidR="00F83B59" w:rsidRPr="00130809">
        <w:rPr>
          <w:rFonts w:cs="Arial"/>
          <w:szCs w:val="22"/>
        </w:rPr>
        <w:t>[PMCID: PMC3005953]</w:t>
      </w:r>
      <w:r w:rsidR="00D61E0B" w:rsidRPr="00130809">
        <w:rPr>
          <w:rFonts w:cs="Arial"/>
          <w:szCs w:val="22"/>
        </w:rPr>
        <w:t>.</w:t>
      </w:r>
    </w:p>
    <w:p w14:paraId="611F7712" w14:textId="77777777" w:rsidR="00933922" w:rsidRPr="00130809" w:rsidRDefault="0093392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  <w:u w:val="single"/>
        </w:rPr>
      </w:pPr>
      <w:r w:rsidRPr="00130809">
        <w:t xml:space="preserve">Wooters, T. E., Walton, M. T. and Bardo, M. T. (2011).  Oral methylphenidate establishes a conditioned place preference in rats.  </w:t>
      </w:r>
      <w:r w:rsidRPr="00130809">
        <w:rPr>
          <w:u w:val="single"/>
        </w:rPr>
        <w:t>Neuroscience Letters, 487</w:t>
      </w:r>
      <w:r w:rsidRPr="00130809">
        <w:t>, 293-296.</w:t>
      </w:r>
      <w:r w:rsidR="00F83B59" w:rsidRPr="00130809">
        <w:t xml:space="preserve"> </w:t>
      </w:r>
      <w:r w:rsidR="00F83B59" w:rsidRPr="00130809">
        <w:rPr>
          <w:rFonts w:cs="Arial"/>
          <w:szCs w:val="22"/>
        </w:rPr>
        <w:t>[PMCID: PMC3010495]</w:t>
      </w:r>
      <w:r w:rsidR="00D61E0B" w:rsidRPr="00130809">
        <w:rPr>
          <w:rFonts w:cs="Arial"/>
          <w:szCs w:val="22"/>
        </w:rPr>
        <w:t>.</w:t>
      </w:r>
    </w:p>
    <w:p w14:paraId="0F27D1DF" w14:textId="77777777" w:rsidR="00E43757" w:rsidRPr="00130809" w:rsidRDefault="00013CAD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  <w:u w:val="single"/>
        </w:rPr>
      </w:pPr>
      <w:r w:rsidRPr="00130809">
        <w:t xml:space="preserve">Wooters, T. E., Bardo, M. T., Dwoskin, L. P., </w:t>
      </w:r>
      <w:proofErr w:type="spellStart"/>
      <w:r w:rsidRPr="00130809">
        <w:t>Mactutus</w:t>
      </w:r>
      <w:proofErr w:type="spellEnd"/>
      <w:r w:rsidRPr="00130809">
        <w:t>, C. F., Booze, R. M. and Zhu, J. (</w:t>
      </w:r>
      <w:r w:rsidR="007A694A" w:rsidRPr="00130809">
        <w:t>2011</w:t>
      </w:r>
      <w:r w:rsidRPr="00130809">
        <w:t xml:space="preserve">).  Environmental enrichment decreases the locomotor effects of repeated methylphenidate and protein kinase C-mediated dopamine transporter function in rat prefrontal cortex.  </w:t>
      </w:r>
      <w:r w:rsidRPr="00130809">
        <w:rPr>
          <w:u w:val="single"/>
        </w:rPr>
        <w:t>Behavioural Brain Research</w:t>
      </w:r>
      <w:r w:rsidR="007A694A" w:rsidRPr="00130809">
        <w:rPr>
          <w:u w:val="single"/>
        </w:rPr>
        <w:t>, 219</w:t>
      </w:r>
      <w:r w:rsidR="007A694A" w:rsidRPr="00130809">
        <w:t>, 98-107</w:t>
      </w:r>
      <w:r w:rsidRPr="00130809">
        <w:t>.</w:t>
      </w:r>
      <w:r w:rsidR="00D52B96">
        <w:t xml:space="preserve"> [PMCID: PMC21219939].</w:t>
      </w:r>
    </w:p>
    <w:p w14:paraId="05AB13CF" w14:textId="77777777" w:rsidR="00FB3B77" w:rsidRPr="00130809" w:rsidRDefault="00FB3B77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130809">
        <w:t>Gipson, C. D., Beckmann, J. S., El-</w:t>
      </w:r>
      <w:proofErr w:type="spellStart"/>
      <w:r w:rsidRPr="00130809">
        <w:t>Maraghi</w:t>
      </w:r>
      <w:proofErr w:type="spellEnd"/>
      <w:r w:rsidRPr="00130809">
        <w:t xml:space="preserve">, S., Marusich, J. A. and Bardo, M. T.  (2011). Effect of environmental enrichment on escalation of cocaine self-administration.  </w:t>
      </w:r>
      <w:r w:rsidRPr="00130809">
        <w:rPr>
          <w:u w:val="single"/>
        </w:rPr>
        <w:t>Psychopharmacology, 214</w:t>
      </w:r>
      <w:r w:rsidRPr="00130809">
        <w:t>, 557-566.</w:t>
      </w:r>
      <w:r w:rsidR="00D52B96">
        <w:t xml:space="preserve">  [PMCID:  PMC21057774].</w:t>
      </w:r>
    </w:p>
    <w:p w14:paraId="0F239DBB" w14:textId="77777777" w:rsidR="007E29E7" w:rsidRPr="00130809" w:rsidRDefault="007E29E7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130809">
        <w:t xml:space="preserve">Fritz, M., El Rawas, R. E., </w:t>
      </w:r>
      <w:proofErr w:type="spellStart"/>
      <w:r w:rsidRPr="00130809">
        <w:t>Salti</w:t>
      </w:r>
      <w:proofErr w:type="spellEnd"/>
      <w:r w:rsidRPr="00130809">
        <w:t xml:space="preserve">, A., </w:t>
      </w:r>
      <w:proofErr w:type="spellStart"/>
      <w:r w:rsidRPr="00130809">
        <w:t>Klement</w:t>
      </w:r>
      <w:proofErr w:type="spellEnd"/>
      <w:r w:rsidRPr="00130809">
        <w:t xml:space="preserve">, S., Bardo, M. T., Kemmler, G., </w:t>
      </w:r>
      <w:proofErr w:type="spellStart"/>
      <w:r w:rsidRPr="00130809">
        <w:t>Dechant</w:t>
      </w:r>
      <w:proofErr w:type="spellEnd"/>
      <w:r w:rsidRPr="00130809">
        <w:t xml:space="preserve">, G., Saria, A. and Zernig, G.  (2011). Reversal of cocaine-conditioned place preference and </w:t>
      </w:r>
      <w:proofErr w:type="spellStart"/>
      <w:r w:rsidRPr="00130809">
        <w:t>mesocorticolimbic</w:t>
      </w:r>
      <w:proofErr w:type="spellEnd"/>
      <w:r w:rsidRPr="00130809">
        <w:t xml:space="preserve"> Zif68 expression by social interaction in rats.  </w:t>
      </w:r>
      <w:r w:rsidRPr="00130809">
        <w:rPr>
          <w:u w:val="single"/>
        </w:rPr>
        <w:t>Addiction Biology, 16</w:t>
      </w:r>
      <w:r w:rsidRPr="00130809">
        <w:t>, 273-284.</w:t>
      </w:r>
      <w:r w:rsidR="00D52B96">
        <w:t xml:space="preserve"> [PMCID: PMC21309948].</w:t>
      </w:r>
    </w:p>
    <w:p w14:paraId="6466C4E1" w14:textId="77777777" w:rsidR="00FF3140" w:rsidRPr="00130809" w:rsidRDefault="00FF3140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130809">
        <w:rPr>
          <w:rFonts w:cs="Arial"/>
          <w:szCs w:val="22"/>
        </w:rPr>
        <w:t xml:space="preserve">Wooters, T. E., Smith, A. M., </w:t>
      </w:r>
      <w:proofErr w:type="spellStart"/>
      <w:r w:rsidRPr="00130809">
        <w:rPr>
          <w:rFonts w:cs="Arial"/>
          <w:szCs w:val="22"/>
        </w:rPr>
        <w:t>Pivavarchyk</w:t>
      </w:r>
      <w:proofErr w:type="spellEnd"/>
      <w:r w:rsidRPr="00130809">
        <w:rPr>
          <w:rFonts w:cs="Arial"/>
          <w:szCs w:val="22"/>
        </w:rPr>
        <w:t xml:space="preserve">, M., Siripurapu, K. B., McIntosh, J. M., Zhang, Z., Crooks, P. A., Bardo, M. T. and Dwoskin, L. P. (2011).  </w:t>
      </w:r>
      <w:proofErr w:type="spellStart"/>
      <w:r w:rsidRPr="00130809">
        <w:rPr>
          <w:rFonts w:cs="Arial"/>
          <w:szCs w:val="22"/>
        </w:rPr>
        <w:t>bPiDI</w:t>
      </w:r>
      <w:proofErr w:type="spellEnd"/>
      <w:r w:rsidRPr="00130809">
        <w:rPr>
          <w:rFonts w:cs="Arial"/>
          <w:szCs w:val="22"/>
        </w:rPr>
        <w:t xml:space="preserve">: a novel selective α6β2* nicotinic receptor antagonist and preclinical candidate treatment for nicotine abuse.  </w:t>
      </w:r>
      <w:r w:rsidRPr="00130809">
        <w:rPr>
          <w:rFonts w:cs="Arial"/>
          <w:szCs w:val="22"/>
          <w:u w:val="single"/>
        </w:rPr>
        <w:t>British Journal of Pharmacology, 163</w:t>
      </w:r>
      <w:r w:rsidRPr="00130809">
        <w:rPr>
          <w:rFonts w:cs="Arial"/>
          <w:szCs w:val="22"/>
        </w:rPr>
        <w:t>, 346-357.</w:t>
      </w:r>
      <w:r w:rsidR="00D61E0B" w:rsidRPr="00130809">
        <w:rPr>
          <w:rFonts w:cs="Arial"/>
          <w:szCs w:val="22"/>
        </w:rPr>
        <w:t xml:space="preserve"> [PMCI</w:t>
      </w:r>
      <w:r w:rsidR="00D52B96">
        <w:rPr>
          <w:rFonts w:cs="Arial"/>
          <w:szCs w:val="22"/>
        </w:rPr>
        <w:t>D: PMC3087136].</w:t>
      </w:r>
    </w:p>
    <w:p w14:paraId="559BE38C" w14:textId="77777777" w:rsidR="00CF0382" w:rsidRPr="00130809" w:rsidRDefault="005043B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  <w:u w:val="single"/>
        </w:rPr>
      </w:pPr>
      <w:r w:rsidRPr="00130809">
        <w:rPr>
          <w:rFonts w:cs="Arial"/>
          <w:szCs w:val="22"/>
        </w:rPr>
        <w:t>Wooters, T. E. and Bardo, M. T.  (</w:t>
      </w:r>
      <w:r w:rsidR="003D7658" w:rsidRPr="00130809">
        <w:rPr>
          <w:rFonts w:cs="Arial"/>
          <w:szCs w:val="22"/>
        </w:rPr>
        <w:t>2011</w:t>
      </w:r>
      <w:r w:rsidRPr="00130809">
        <w:rPr>
          <w:rFonts w:cs="Arial"/>
          <w:szCs w:val="22"/>
        </w:rPr>
        <w:t xml:space="preserve">). </w:t>
      </w:r>
      <w:r w:rsidR="00A606EE" w:rsidRPr="00130809">
        <w:rPr>
          <w:rFonts w:cs="Arial"/>
          <w:szCs w:val="22"/>
        </w:rPr>
        <w:t>Methylphenidate and f</w:t>
      </w:r>
      <w:r w:rsidR="00893E8F" w:rsidRPr="00130809">
        <w:rPr>
          <w:rFonts w:cs="Arial"/>
          <w:szCs w:val="22"/>
        </w:rPr>
        <w:t xml:space="preserve">luphenazine, but not amphetamine, differentially affect impulsive choice in </w:t>
      </w:r>
      <w:r w:rsidR="00A606EE" w:rsidRPr="00130809">
        <w:rPr>
          <w:rFonts w:cs="Arial"/>
          <w:szCs w:val="22"/>
        </w:rPr>
        <w:t>S</w:t>
      </w:r>
      <w:r w:rsidR="00893E8F" w:rsidRPr="00130809">
        <w:rPr>
          <w:rFonts w:cs="Arial"/>
          <w:szCs w:val="22"/>
        </w:rPr>
        <w:t xml:space="preserve">pontaneously </w:t>
      </w:r>
      <w:r w:rsidR="00A606EE" w:rsidRPr="00130809">
        <w:rPr>
          <w:rFonts w:cs="Arial"/>
          <w:szCs w:val="22"/>
        </w:rPr>
        <w:t>H</w:t>
      </w:r>
      <w:r w:rsidR="00893E8F" w:rsidRPr="00130809">
        <w:rPr>
          <w:rFonts w:cs="Arial"/>
          <w:szCs w:val="22"/>
        </w:rPr>
        <w:t>ypertensive, Wistar-Kyoto and Sprague-Dawley rats</w:t>
      </w:r>
      <w:r w:rsidRPr="00130809">
        <w:rPr>
          <w:rFonts w:cs="Arial"/>
          <w:szCs w:val="22"/>
        </w:rPr>
        <w:t xml:space="preserve">.  </w:t>
      </w:r>
      <w:r w:rsidR="00A606EE" w:rsidRPr="00130809">
        <w:rPr>
          <w:u w:val="single"/>
        </w:rPr>
        <w:t>Brain Research</w:t>
      </w:r>
      <w:r w:rsidR="003D7658" w:rsidRPr="00130809">
        <w:rPr>
          <w:u w:val="single"/>
        </w:rPr>
        <w:t>, 1396</w:t>
      </w:r>
      <w:r w:rsidR="003D7658" w:rsidRPr="00130809">
        <w:t>, 45-53</w:t>
      </w:r>
      <w:r w:rsidRPr="00130809">
        <w:t>.</w:t>
      </w:r>
      <w:r w:rsidR="00D61E0B" w:rsidRPr="00130809">
        <w:t xml:space="preserve"> [PMCI</w:t>
      </w:r>
      <w:r w:rsidR="00D52B96">
        <w:t>D: PMC3104114].</w:t>
      </w:r>
    </w:p>
    <w:p w14:paraId="58755CB5" w14:textId="77777777" w:rsidR="00AD5F30" w:rsidRDefault="00D21231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CF41AA">
        <w:rPr>
          <w:rFonts w:cs="Arial"/>
          <w:szCs w:val="22"/>
          <w:lang w:val="en-CA"/>
        </w:rPr>
        <w:t xml:space="preserve">Wooters, T. E., Dwoskin, L. P. and Bardo, M. T. (2011).  Discriminative </w:t>
      </w:r>
      <w:r w:rsidRPr="00CF41AA">
        <w:rPr>
          <w:rFonts w:cs="Arial"/>
          <w:szCs w:val="22"/>
        </w:rPr>
        <w:t xml:space="preserve">stimulus effects of NMDA, AMPA and mGluR5 glutamate receptor ligands in methamphetamine-trained rats.  </w:t>
      </w:r>
      <w:r w:rsidRPr="00CF41AA">
        <w:rPr>
          <w:rFonts w:cs="Arial"/>
          <w:szCs w:val="22"/>
          <w:u w:val="single"/>
        </w:rPr>
        <w:t>Behavioural Pharmacology, 22</w:t>
      </w:r>
      <w:r w:rsidRPr="00CF41AA">
        <w:rPr>
          <w:rFonts w:cs="Arial"/>
          <w:szCs w:val="22"/>
        </w:rPr>
        <w:t>, 516-52.</w:t>
      </w:r>
      <w:r w:rsidR="00D52B96" w:rsidRPr="00CF41AA">
        <w:rPr>
          <w:rFonts w:cs="Arial"/>
          <w:szCs w:val="22"/>
        </w:rPr>
        <w:t xml:space="preserve">  [PMCID: PMC21836462].</w:t>
      </w:r>
    </w:p>
    <w:p w14:paraId="29726658" w14:textId="77777777" w:rsidR="00A33BB1" w:rsidRPr="00CF41AA" w:rsidRDefault="00CF41AA" w:rsidP="003309FD">
      <w:pPr>
        <w:pStyle w:val="Level1"/>
        <w:widowControl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CF41AA">
        <w:rPr>
          <w:rFonts w:cs="Arial"/>
          <w:szCs w:val="22"/>
        </w:rPr>
        <w:t>M</w:t>
      </w:r>
      <w:r w:rsidR="00A33BB1" w:rsidRPr="00CF41AA">
        <w:rPr>
          <w:rFonts w:cs="Arial"/>
          <w:szCs w:val="22"/>
        </w:rPr>
        <w:t xml:space="preserve">arusich, J. A., Beckmann, J. S., Gipson, C. D. and Bardo, M. T. (2011).  Cue effects on methylphenidate self-administration in rats.  </w:t>
      </w:r>
      <w:r w:rsidR="00A33BB1" w:rsidRPr="00CF41AA">
        <w:rPr>
          <w:rFonts w:cs="Arial"/>
          <w:szCs w:val="22"/>
          <w:u w:val="single"/>
        </w:rPr>
        <w:t>Behavioural Pharmacology, 22</w:t>
      </w:r>
      <w:r w:rsidR="00A33BB1" w:rsidRPr="00CF41AA">
        <w:rPr>
          <w:rFonts w:cs="Arial"/>
          <w:szCs w:val="22"/>
        </w:rPr>
        <w:t xml:space="preserve">, 714-717. </w:t>
      </w:r>
      <w:r w:rsidR="005A2EF1" w:rsidRPr="00CF41AA">
        <w:rPr>
          <w:rFonts w:cs="Arial"/>
          <w:szCs w:val="22"/>
        </w:rPr>
        <w:t>[</w:t>
      </w:r>
      <w:r w:rsidRPr="00CF41AA">
        <w:rPr>
          <w:rFonts w:cs="Arial"/>
          <w:snapToGrid/>
          <w:szCs w:val="22"/>
        </w:rPr>
        <w:t>PMCID: PMC3381430</w:t>
      </w:r>
      <w:r w:rsidR="005A2EF1" w:rsidRPr="00CF41AA">
        <w:rPr>
          <w:rFonts w:cs="Arial"/>
          <w:szCs w:val="22"/>
        </w:rPr>
        <w:t>]</w:t>
      </w:r>
      <w:r w:rsidR="00D52B96" w:rsidRPr="00CF41AA">
        <w:rPr>
          <w:rFonts w:cs="Arial"/>
          <w:szCs w:val="22"/>
        </w:rPr>
        <w:t>.</w:t>
      </w:r>
    </w:p>
    <w:p w14:paraId="24CD0899" w14:textId="77777777" w:rsidR="00A33BB1" w:rsidRDefault="00A33BB1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CF41AA">
        <w:rPr>
          <w:rFonts w:cs="Arial"/>
          <w:szCs w:val="22"/>
        </w:rPr>
        <w:lastRenderedPageBreak/>
        <w:t>Stairs, D. J., Prendergast, M. A. and Bardo, M. T. (2011).  Environmental-induced differences in corticosterone and glucocorticoid receptor blockade of amphetamine self-administration</w:t>
      </w:r>
      <w:r>
        <w:t xml:space="preserve"> in rats.  </w:t>
      </w:r>
      <w:r w:rsidRPr="00D21231">
        <w:rPr>
          <w:u w:val="single"/>
        </w:rPr>
        <w:t>Psychopharmacology</w:t>
      </w:r>
      <w:r>
        <w:rPr>
          <w:u w:val="single"/>
        </w:rPr>
        <w:t>, 218</w:t>
      </w:r>
      <w:r>
        <w:t xml:space="preserve">, 293-301.  </w:t>
      </w:r>
      <w:r w:rsidR="00BA320E">
        <w:t>[PMCID: PMC3192300].</w:t>
      </w:r>
    </w:p>
    <w:p w14:paraId="68CFAC1F" w14:textId="77777777" w:rsidR="00A33BB1" w:rsidRPr="00130809" w:rsidRDefault="00A33BB1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130809">
        <w:t>Meyer, A. C., Horton, D. B., Neugebauer, N. M., Wooters, T. E., Nickell, J. R., Dwoskin, L. P. and Bardo, M. T. (</w:t>
      </w:r>
      <w:r>
        <w:t>2011</w:t>
      </w:r>
      <w:r w:rsidRPr="00130809">
        <w:t xml:space="preserve">).  Tetrabenazine inhibition of monoamine uptake and methamphetamine behavioral effects: locomotor activity, drug discrimination and self-administration.  </w:t>
      </w:r>
      <w:r w:rsidRPr="00130809">
        <w:rPr>
          <w:u w:val="single"/>
        </w:rPr>
        <w:t>Neuropharmacology</w:t>
      </w:r>
      <w:r>
        <w:rPr>
          <w:u w:val="single"/>
        </w:rPr>
        <w:t>, 61</w:t>
      </w:r>
      <w:r>
        <w:t>, 849-856</w:t>
      </w:r>
      <w:r w:rsidRPr="00130809">
        <w:t>.</w:t>
      </w:r>
      <w:r>
        <w:t xml:space="preserve">  </w:t>
      </w:r>
      <w:r w:rsidR="00D52B96">
        <w:t xml:space="preserve">[PMCID: </w:t>
      </w:r>
      <w:r>
        <w:t>PMC</w:t>
      </w:r>
      <w:r w:rsidR="00D52B96">
        <w:t>21669212].</w:t>
      </w:r>
    </w:p>
    <w:p w14:paraId="020B199A" w14:textId="77777777" w:rsidR="00A33BB1" w:rsidRDefault="00A33BB1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130809">
        <w:t>Charnigo, R., Kryscio, R., Bardo, M. T., Lynam, D. and Zimmerman, R. S. (</w:t>
      </w:r>
      <w:r>
        <w:t>2011</w:t>
      </w:r>
      <w:r w:rsidRPr="00130809">
        <w:t xml:space="preserve">).  Joint modeling of longitudinal data in multiple behavior change. </w:t>
      </w:r>
      <w:r w:rsidRPr="00130809">
        <w:rPr>
          <w:u w:val="single"/>
        </w:rPr>
        <w:t>Evaluation &amp; the Health Professions</w:t>
      </w:r>
      <w:r>
        <w:rPr>
          <w:u w:val="single"/>
        </w:rPr>
        <w:t>, 34,</w:t>
      </w:r>
      <w:r>
        <w:t xml:space="preserve"> 181-200</w:t>
      </w:r>
      <w:r w:rsidRPr="00130809">
        <w:t>.</w:t>
      </w:r>
      <w:r>
        <w:t xml:space="preserve">  </w:t>
      </w:r>
      <w:r w:rsidR="00D52B96">
        <w:t>[PMCID: PMC21196429].</w:t>
      </w:r>
    </w:p>
    <w:p w14:paraId="7EE1D17A" w14:textId="77777777" w:rsidR="00A33BB1" w:rsidRPr="00130809" w:rsidRDefault="00A33BB1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130809">
        <w:rPr>
          <w:rFonts w:cs="Arial"/>
          <w:szCs w:val="22"/>
        </w:rPr>
        <w:t xml:space="preserve">Horton, D. B., Siripurapu, K. B., </w:t>
      </w:r>
      <w:proofErr w:type="spellStart"/>
      <w:r w:rsidRPr="00130809">
        <w:rPr>
          <w:rFonts w:cs="Arial"/>
          <w:szCs w:val="22"/>
        </w:rPr>
        <w:t>Norrholm</w:t>
      </w:r>
      <w:proofErr w:type="spellEnd"/>
      <w:r w:rsidRPr="00130809">
        <w:rPr>
          <w:rFonts w:cs="Arial"/>
          <w:szCs w:val="22"/>
        </w:rPr>
        <w:t>, S. D., Culver, J. P., Hojahmat, M.,  Beckmann, J. S., Harrod, S. B., Deaciuc, A. G., Bardo, M. T., Crooks, P. A. and Dwoskin, L. P. (</w:t>
      </w:r>
      <w:r>
        <w:rPr>
          <w:rFonts w:cs="Arial"/>
          <w:szCs w:val="22"/>
        </w:rPr>
        <w:t>2011</w:t>
      </w:r>
      <w:r w:rsidRPr="00130809">
        <w:rPr>
          <w:rFonts w:cs="Arial"/>
          <w:szCs w:val="22"/>
        </w:rPr>
        <w:t>).  Meso-</w:t>
      </w:r>
      <w:proofErr w:type="spellStart"/>
      <w:r w:rsidRPr="00130809">
        <w:rPr>
          <w:rFonts w:cs="Arial"/>
          <w:szCs w:val="22"/>
        </w:rPr>
        <w:t>Transdiene</w:t>
      </w:r>
      <w:proofErr w:type="spellEnd"/>
      <w:r w:rsidRPr="00130809">
        <w:rPr>
          <w:rFonts w:cs="Arial"/>
          <w:szCs w:val="22"/>
        </w:rPr>
        <w:t xml:space="preserve"> analogs inhibit vesicular monoamine transporter-2 function and methamphetamine-evoked dopamine release.  </w:t>
      </w:r>
      <w:r w:rsidRPr="00130809">
        <w:rPr>
          <w:rFonts w:cs="Arial"/>
          <w:szCs w:val="22"/>
          <w:u w:val="single"/>
        </w:rPr>
        <w:t>Journal of Pharmacology and Experimental Therapeutics</w:t>
      </w:r>
      <w:r>
        <w:rPr>
          <w:rFonts w:cs="Arial"/>
          <w:szCs w:val="22"/>
          <w:u w:val="single"/>
        </w:rPr>
        <w:t>, 336</w:t>
      </w:r>
      <w:r>
        <w:rPr>
          <w:rFonts w:cs="Arial"/>
          <w:szCs w:val="22"/>
        </w:rPr>
        <w:t>, 940-951</w:t>
      </w:r>
      <w:r w:rsidRPr="00130809">
        <w:rPr>
          <w:rFonts w:cs="Arial"/>
          <w:szCs w:val="22"/>
        </w:rPr>
        <w:t>. [PMCID: PMC3061531]</w:t>
      </w:r>
      <w:r w:rsidR="00D52B96">
        <w:rPr>
          <w:rFonts w:cs="Arial"/>
          <w:szCs w:val="22"/>
        </w:rPr>
        <w:t>.</w:t>
      </w:r>
    </w:p>
    <w:p w14:paraId="382E3FCA" w14:textId="77777777" w:rsidR="00A33BB1" w:rsidRPr="00130809" w:rsidRDefault="00A33BB1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130809">
        <w:t>Marusich, J. A., Darna, M., Charnigo, R. J., Dwoskin, L. P. and Bardo, M. T.  (</w:t>
      </w:r>
      <w:r>
        <w:t>2011</w:t>
      </w:r>
      <w:r w:rsidRPr="00130809">
        <w:t xml:space="preserve">).  A multivariate assessment of individual differences in sensation seeking and impulsivity as predictors of amphetamine self-administration and prefrontal dopamine function in rats.  </w:t>
      </w:r>
      <w:r w:rsidRPr="00130809">
        <w:rPr>
          <w:u w:val="single"/>
        </w:rPr>
        <w:t>Experimental and Clinical Psychopharmacology</w:t>
      </w:r>
      <w:r>
        <w:rPr>
          <w:u w:val="single"/>
        </w:rPr>
        <w:t>, 19</w:t>
      </w:r>
      <w:r>
        <w:t>, 275-284</w:t>
      </w:r>
      <w:r w:rsidRPr="00130809">
        <w:t>.</w:t>
      </w:r>
      <w:r w:rsidRPr="00A33BB1">
        <w:t xml:space="preserve"> </w:t>
      </w:r>
      <w:r>
        <w:t>[PMCID: PMC3164505].</w:t>
      </w:r>
    </w:p>
    <w:p w14:paraId="61520CB6" w14:textId="77777777" w:rsidR="00F640BC" w:rsidRDefault="00F640BC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</w:rPr>
      </w:pPr>
      <w:r w:rsidRPr="00130809">
        <w:t>Gipson, C. D., Yates, J. R., Beckmann, J. S., Marusich, J. A., Zentall, T. R. and Bardo, M. T. (</w:t>
      </w:r>
      <w:r>
        <w:t>2011</w:t>
      </w:r>
      <w:r w:rsidRPr="00130809">
        <w:t xml:space="preserve">).  Social facilitation of d-amphetamine self-administration in rats. </w:t>
      </w:r>
      <w:r w:rsidRPr="008013F2">
        <w:rPr>
          <w:rFonts w:cs="Arial"/>
          <w:u w:val="single"/>
        </w:rPr>
        <w:t>Experimental and Clinical Psychopharmacology, 19</w:t>
      </w:r>
      <w:r w:rsidRPr="008013F2">
        <w:rPr>
          <w:rFonts w:cs="Arial"/>
        </w:rPr>
        <w:t>, 409-419.  [PMCID: PMC3224199]</w:t>
      </w:r>
      <w:r w:rsidR="00D52B96">
        <w:rPr>
          <w:rFonts w:cs="Arial"/>
        </w:rPr>
        <w:t>.</w:t>
      </w:r>
    </w:p>
    <w:p w14:paraId="23BE8446" w14:textId="77777777" w:rsidR="008013F2" w:rsidRDefault="008013F2" w:rsidP="003309F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rPr>
          <w:rFonts w:cs="Arial"/>
        </w:rPr>
        <w:t xml:space="preserve">Fritz, M., El Rawas, R., </w:t>
      </w:r>
      <w:proofErr w:type="spellStart"/>
      <w:r>
        <w:rPr>
          <w:rFonts w:cs="Arial"/>
        </w:rPr>
        <w:t>Klement</w:t>
      </w:r>
      <w:proofErr w:type="spellEnd"/>
      <w:r>
        <w:rPr>
          <w:rFonts w:cs="Arial"/>
        </w:rPr>
        <w:t xml:space="preserve">, S., Kummer, K., Mayr, M. J., </w:t>
      </w:r>
      <w:proofErr w:type="spellStart"/>
      <w:r>
        <w:rPr>
          <w:rFonts w:cs="Arial"/>
        </w:rPr>
        <w:t>Eggart</w:t>
      </w:r>
      <w:proofErr w:type="spellEnd"/>
      <w:r>
        <w:rPr>
          <w:rFonts w:cs="Arial"/>
        </w:rPr>
        <w:t xml:space="preserve">, V., </w:t>
      </w:r>
      <w:proofErr w:type="spellStart"/>
      <w:r>
        <w:rPr>
          <w:rFonts w:cs="Arial"/>
        </w:rPr>
        <w:t>Salti</w:t>
      </w:r>
      <w:proofErr w:type="spellEnd"/>
      <w:r>
        <w:rPr>
          <w:rFonts w:cs="Arial"/>
        </w:rPr>
        <w:t xml:space="preserve">, A., </w:t>
      </w:r>
      <w:r w:rsidRPr="00CF41AA">
        <w:rPr>
          <w:rFonts w:cs="Arial"/>
          <w:szCs w:val="22"/>
        </w:rPr>
        <w:t xml:space="preserve">Bardo, M. T., Saria, A. and Zernig, G.  (2011). Differential effects of </w:t>
      </w:r>
      <w:proofErr w:type="spellStart"/>
      <w:r w:rsidRPr="00CF41AA">
        <w:rPr>
          <w:rFonts w:cs="Arial"/>
          <w:szCs w:val="22"/>
        </w:rPr>
        <w:t>accumbens</w:t>
      </w:r>
      <w:proofErr w:type="spellEnd"/>
      <w:r w:rsidRPr="00CF41AA">
        <w:rPr>
          <w:rFonts w:cs="Arial"/>
          <w:szCs w:val="22"/>
        </w:rPr>
        <w:t xml:space="preserve"> core vs. shell lesions in a rat concurrent conditioned place preference paradigm for cocaine vs. social interaction.  </w:t>
      </w:r>
      <w:proofErr w:type="spellStart"/>
      <w:r w:rsidRPr="00CF41AA">
        <w:rPr>
          <w:rFonts w:cs="Arial"/>
          <w:szCs w:val="22"/>
          <w:u w:val="single"/>
        </w:rPr>
        <w:t>PLoS</w:t>
      </w:r>
      <w:proofErr w:type="spellEnd"/>
      <w:r w:rsidRPr="00CF41AA">
        <w:rPr>
          <w:rFonts w:cs="Arial"/>
          <w:szCs w:val="22"/>
          <w:u w:val="single"/>
        </w:rPr>
        <w:t xml:space="preserve"> One</w:t>
      </w:r>
      <w:r w:rsidR="00AA1680" w:rsidRPr="00CF41AA">
        <w:rPr>
          <w:rFonts w:cs="Arial"/>
          <w:szCs w:val="22"/>
          <w:u w:val="single"/>
        </w:rPr>
        <w:t>, 6</w:t>
      </w:r>
      <w:r w:rsidR="00AA1680" w:rsidRPr="00CF41AA">
        <w:rPr>
          <w:rFonts w:cs="Arial"/>
          <w:szCs w:val="22"/>
        </w:rPr>
        <w:t>, e26761 [PMCID: PMC3202564]</w:t>
      </w:r>
      <w:r w:rsidR="00D52B96" w:rsidRPr="00CF41AA">
        <w:rPr>
          <w:rFonts w:cs="Arial"/>
          <w:szCs w:val="22"/>
        </w:rPr>
        <w:t>.</w:t>
      </w:r>
    </w:p>
    <w:p w14:paraId="5EE54952" w14:textId="77777777" w:rsidR="00CF41AA" w:rsidRPr="008E5F1C" w:rsidRDefault="008E5F1C" w:rsidP="00CF41AA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napToGrid/>
          <w:szCs w:val="22"/>
        </w:rPr>
      </w:pPr>
      <w:r w:rsidRPr="008E5F1C">
        <w:rPr>
          <w:rFonts w:cs="Arial"/>
          <w:szCs w:val="22"/>
        </w:rPr>
        <w:t>M</w:t>
      </w:r>
      <w:r w:rsidR="00AA1680" w:rsidRPr="008E5F1C">
        <w:rPr>
          <w:rFonts w:cs="Arial"/>
          <w:szCs w:val="22"/>
        </w:rPr>
        <w:t xml:space="preserve">arusich, J. A., McCuddy, T., Beckmann, J. S., Gipson, C. D. and Bardo, M. T. (2011).  Strain differences in self-administration of methylphenidate and sucrose pellets in a rat model of ADHD.  </w:t>
      </w:r>
      <w:r w:rsidR="00AA1680" w:rsidRPr="008E5F1C">
        <w:rPr>
          <w:rFonts w:cs="Arial"/>
          <w:szCs w:val="22"/>
          <w:u w:val="single"/>
        </w:rPr>
        <w:t>Behavioural Pharmacology, 22</w:t>
      </w:r>
      <w:r w:rsidR="000D61E2" w:rsidRPr="008E5F1C">
        <w:rPr>
          <w:rFonts w:cs="Arial"/>
          <w:szCs w:val="22"/>
        </w:rPr>
        <w:t xml:space="preserve">, 794-804. </w:t>
      </w:r>
      <w:r w:rsidR="00A364A2" w:rsidRPr="008E5F1C">
        <w:rPr>
          <w:rFonts w:cs="Arial"/>
          <w:szCs w:val="22"/>
        </w:rPr>
        <w:t>[</w:t>
      </w:r>
      <w:r w:rsidR="00CF41AA" w:rsidRPr="008E5F1C">
        <w:rPr>
          <w:rFonts w:cs="Arial"/>
          <w:szCs w:val="22"/>
        </w:rPr>
        <w:t>PMCID: PMC</w:t>
      </w:r>
      <w:r w:rsidR="00CF41AA" w:rsidRPr="008E5F1C">
        <w:rPr>
          <w:rFonts w:cs="Arial"/>
          <w:snapToGrid/>
          <w:szCs w:val="22"/>
        </w:rPr>
        <w:t>21975194].</w:t>
      </w:r>
    </w:p>
    <w:p w14:paraId="1D3AAB1A" w14:textId="77777777" w:rsidR="00346E6E" w:rsidRPr="00CF41AA" w:rsidRDefault="00346E6E" w:rsidP="00346E6E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 w:rsidRPr="00CF41AA">
        <w:rPr>
          <w:rFonts w:cs="Arial"/>
          <w:szCs w:val="22"/>
        </w:rPr>
        <w:t xml:space="preserve">Yates, J. R., Marusich, J. A., Gipson, C. D., Beckmann, J. S. and Bardo, M. T. (2012). High impulsivity in rats predicts amphetamine conditioned place preference.  </w:t>
      </w:r>
      <w:r w:rsidRPr="00CF41AA">
        <w:rPr>
          <w:rFonts w:cs="Arial"/>
          <w:szCs w:val="22"/>
          <w:u w:val="single"/>
        </w:rPr>
        <w:t>Pharmacology, Biochemistry and Behavior, 100</w:t>
      </w:r>
      <w:r w:rsidRPr="00CF41AA">
        <w:rPr>
          <w:rFonts w:cs="Arial"/>
          <w:szCs w:val="22"/>
        </w:rPr>
        <w:t>, 370-376. [</w:t>
      </w:r>
      <w:r w:rsidRPr="00CF41AA">
        <w:rPr>
          <w:rFonts w:cs="Arial"/>
          <w:snapToGrid/>
          <w:szCs w:val="22"/>
        </w:rPr>
        <w:t>PMCID: PMC3242916</w:t>
      </w:r>
      <w:r w:rsidRPr="00CF41AA">
        <w:rPr>
          <w:rFonts w:cs="Arial"/>
          <w:szCs w:val="22"/>
        </w:rPr>
        <w:t>].</w:t>
      </w:r>
    </w:p>
    <w:p w14:paraId="6EC2D5E4" w14:textId="77777777" w:rsidR="00DD5DD1" w:rsidRDefault="00DD5DD1" w:rsidP="00DD5DD1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CF41AA">
        <w:rPr>
          <w:rFonts w:cs="Arial"/>
          <w:szCs w:val="22"/>
        </w:rPr>
        <w:t>Gipson, C. D.,</w:t>
      </w:r>
      <w:r>
        <w:t xml:space="preserve"> Beckmann, J. S., Adams, Z. W., Marusich, J. A., </w:t>
      </w:r>
      <w:proofErr w:type="spellStart"/>
      <w:r>
        <w:t>Nesland</w:t>
      </w:r>
      <w:proofErr w:type="spellEnd"/>
      <w:r>
        <w:t xml:space="preserve">, T. O., Yates, J. R., Kelly, T. H. and Bardo, M. T. (2012).  A translational behavioral model of mood-based impulsivity: implications for substance abuse.  </w:t>
      </w:r>
      <w:r w:rsidRPr="00310CB2">
        <w:rPr>
          <w:u w:val="single"/>
        </w:rPr>
        <w:t>Drug and Alcohol Dependence</w:t>
      </w:r>
      <w:r>
        <w:rPr>
          <w:u w:val="single"/>
        </w:rPr>
        <w:t>, 122</w:t>
      </w:r>
      <w:r>
        <w:t>, 93-99. [PMCID: PMC3270200].</w:t>
      </w:r>
    </w:p>
    <w:p w14:paraId="439476AD" w14:textId="77777777" w:rsidR="00174AD7" w:rsidRDefault="00174AD7" w:rsidP="00174AD7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>Beckmann, J. S., Denehy, E. D., Zheng, G., Crooks, P. A., Dwoskin, L. P. and Bardo, M. T. (201</w:t>
      </w:r>
      <w:r w:rsidR="005B4E43">
        <w:t>2</w:t>
      </w:r>
      <w:r>
        <w:t xml:space="preserve">).  The effect of a novel VMAT2 inhibitor, GZ-793A, on methamphetamine reward in rats.  </w:t>
      </w:r>
      <w:r w:rsidRPr="006E0FF2">
        <w:rPr>
          <w:u w:val="single"/>
        </w:rPr>
        <w:t>Psychopharmacology</w:t>
      </w:r>
      <w:r w:rsidR="005B4E43" w:rsidRPr="006E0FF2">
        <w:rPr>
          <w:u w:val="single"/>
        </w:rPr>
        <w:t>, 220</w:t>
      </w:r>
      <w:r w:rsidR="005B4E43" w:rsidRPr="006E0FF2">
        <w:t>, 395-403</w:t>
      </w:r>
      <w:r>
        <w:t>.</w:t>
      </w:r>
      <w:r w:rsidR="00DD5DD1">
        <w:t xml:space="preserve">  </w:t>
      </w:r>
      <w:r w:rsidR="00570FA5">
        <w:t>[PMCID: PMC3390966].</w:t>
      </w:r>
    </w:p>
    <w:p w14:paraId="3199A596" w14:textId="77777777" w:rsidR="00CF3552" w:rsidRDefault="00CF3552" w:rsidP="00CF3552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>Alvers, K.</w:t>
      </w:r>
      <w:r w:rsidR="003A2759">
        <w:t>M.</w:t>
      </w:r>
      <w:r>
        <w:t xml:space="preserve">, Beckmann, J., Guangrong, Z., Crooks, P., Dwoskin, L. and Bardo, M. (2012).  The effect of VMAT2 inhibitor GZ-793A on the reinstatement of methamphetamine seeking in rats.  </w:t>
      </w:r>
      <w:r w:rsidRPr="00146A61">
        <w:rPr>
          <w:u w:val="single"/>
        </w:rPr>
        <w:t>Psychopharmacology</w:t>
      </w:r>
      <w:r w:rsidRPr="00CD57E5">
        <w:rPr>
          <w:u w:val="single"/>
        </w:rPr>
        <w:t>, 224</w:t>
      </w:r>
      <w:r>
        <w:t>, 255-262. [PMCID: PMC3680349].</w:t>
      </w:r>
    </w:p>
    <w:p w14:paraId="6E72440E" w14:textId="77777777" w:rsidR="007B22C4" w:rsidRDefault="00DD5DD1" w:rsidP="00CD57E5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Yates, J. R., Darna, M., Gipson, C. D., Dwoskin, L. P. and Bardo, M. T. (2012).  Isolation rearing as a preclinical model of attention/deficit-hyperactivity disorder.  </w:t>
      </w:r>
      <w:r w:rsidRPr="007B22C4">
        <w:rPr>
          <w:u w:val="single"/>
        </w:rPr>
        <w:t>Behavioural Brain Research, 234</w:t>
      </w:r>
      <w:r>
        <w:t xml:space="preserve">, 292-298.  </w:t>
      </w:r>
      <w:r w:rsidR="007B22C4">
        <w:t>[PMCID: PMC3676298].</w:t>
      </w:r>
      <w:r w:rsidR="007B22C4" w:rsidRPr="00CD57E5">
        <w:t xml:space="preserve"> </w:t>
      </w:r>
    </w:p>
    <w:p w14:paraId="30A9C1C0" w14:textId="77777777" w:rsidR="00CF3552" w:rsidRDefault="00CF3552" w:rsidP="00CF3552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Alvers, K., M., Marusich, J. A., Gipson, C. D., Beckmann, J. S. and Bardo, M. T.  (2012). Environmental enrichment during development decreases intravenous self-administration of methylphenidate at low unit doses in rats.  </w:t>
      </w:r>
      <w:r w:rsidRPr="007C21E4">
        <w:rPr>
          <w:u w:val="single"/>
        </w:rPr>
        <w:t>Behavioural Pharmacology</w:t>
      </w:r>
      <w:r>
        <w:t xml:space="preserve">, </w:t>
      </w:r>
      <w:r>
        <w:lastRenderedPageBreak/>
        <w:t>23, 650-657.</w:t>
      </w:r>
      <w:r w:rsidRPr="00DD5DD1">
        <w:rPr>
          <w:b/>
        </w:rPr>
        <w:t xml:space="preserve"> </w:t>
      </w:r>
      <w:r>
        <w:t>[PMCID:  PMC3674782].</w:t>
      </w:r>
    </w:p>
    <w:p w14:paraId="7B7AB58B" w14:textId="77777777" w:rsidR="00CD57E5" w:rsidRDefault="00753B5A" w:rsidP="00CD57E5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Berry, J. N., Neugebauer, N. and Bardo, M. T. (2012).  Reinstatement of methamphetamine conditioned place preference in nicotine-sensitized rats.  </w:t>
      </w:r>
      <w:r w:rsidRPr="007B22C4">
        <w:rPr>
          <w:u w:val="single"/>
        </w:rPr>
        <w:t>Behavioural Brain Research, 235</w:t>
      </w:r>
      <w:r>
        <w:t xml:space="preserve">, 158-165.  </w:t>
      </w:r>
      <w:r w:rsidR="009F665A">
        <w:t>[PMCID: PMC3445737].</w:t>
      </w:r>
      <w:r w:rsidR="00CD57E5" w:rsidRPr="00CD57E5">
        <w:t xml:space="preserve"> </w:t>
      </w:r>
    </w:p>
    <w:p w14:paraId="2D938AAF" w14:textId="77777777" w:rsidR="00CF3552" w:rsidRDefault="00CF3552" w:rsidP="00CF3552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 w:rsidRPr="004770F7">
        <w:rPr>
          <w:rFonts w:cs="Arial"/>
          <w:szCs w:val="22"/>
        </w:rPr>
        <w:t>Beckmann, J. S. and Bardo, M. T. (2012). Environmental enrichment reduces attribution of incentive salience to a fo</w:t>
      </w:r>
      <w:r>
        <w:t xml:space="preserve">od-associated stimulus.  </w:t>
      </w:r>
      <w:r w:rsidRPr="005C5A99">
        <w:rPr>
          <w:u w:val="single"/>
        </w:rPr>
        <w:t>Behavioural Brain Research</w:t>
      </w:r>
      <w:r>
        <w:rPr>
          <w:u w:val="single"/>
        </w:rPr>
        <w:t>, 226</w:t>
      </w:r>
      <w:r>
        <w:t>, 331-334</w:t>
      </w:r>
      <w:r w:rsidRPr="005C5A99">
        <w:t>.</w:t>
      </w:r>
      <w:r w:rsidRPr="00DD5DD1">
        <w:rPr>
          <w:b/>
        </w:rPr>
        <w:t xml:space="preserve"> </w:t>
      </w:r>
      <w:r w:rsidR="00260012">
        <w:t>[PMCID: PMC3687775].</w:t>
      </w:r>
    </w:p>
    <w:p w14:paraId="103C38B7" w14:textId="77777777" w:rsidR="00CD57E5" w:rsidRDefault="00CD57E5" w:rsidP="00CD57E5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Beckmann, J. S., Gipson, C. D., Marusich, J. A. and Bardo, M. T. </w:t>
      </w:r>
      <w:r w:rsidRPr="005B4E43">
        <w:t>(</w:t>
      </w:r>
      <w:r>
        <w:t xml:space="preserve">2012).  Escalation of cocaine intake with extended access in rats: dysregulated addiction or regulated acquisition.  </w:t>
      </w:r>
      <w:r w:rsidRPr="00FA4709">
        <w:rPr>
          <w:u w:val="single"/>
        </w:rPr>
        <w:t>Psychopharmacology</w:t>
      </w:r>
      <w:r w:rsidRPr="00CD57E5">
        <w:rPr>
          <w:u w:val="single"/>
        </w:rPr>
        <w:t>, 222</w:t>
      </w:r>
      <w:r>
        <w:t xml:space="preserve">, 257-267. </w:t>
      </w:r>
      <w:r w:rsidR="00260012">
        <w:t>[PMCID: PMC3677022].</w:t>
      </w:r>
    </w:p>
    <w:p w14:paraId="71586F7D" w14:textId="77777777" w:rsidR="00CD57E5" w:rsidRPr="00947ECD" w:rsidRDefault="00947ECD" w:rsidP="00947EC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t>N</w:t>
      </w:r>
      <w:r w:rsidR="00CD57E5" w:rsidRPr="00947ECD">
        <w:rPr>
          <w:rFonts w:cs="Arial"/>
          <w:szCs w:val="22"/>
        </w:rPr>
        <w:t xml:space="preserve">arayanaswami, V., Thompson, A. C., Cassis, Bardo, M. T. and Dwoskin, L. P. (2012). </w:t>
      </w:r>
      <w:r w:rsidR="00E170FC" w:rsidRPr="00947ECD">
        <w:rPr>
          <w:rFonts w:cs="Arial"/>
          <w:szCs w:val="22"/>
        </w:rPr>
        <w:t xml:space="preserve">Diet induced obesity: dopamine transporter, impulsivity and motivation.  </w:t>
      </w:r>
      <w:r w:rsidR="00CD57E5" w:rsidRPr="00947ECD">
        <w:rPr>
          <w:rFonts w:cs="Arial"/>
          <w:szCs w:val="22"/>
          <w:u w:val="single"/>
        </w:rPr>
        <w:t>International Journal of Obesity</w:t>
      </w:r>
      <w:r>
        <w:rPr>
          <w:rFonts w:cs="Arial"/>
          <w:szCs w:val="22"/>
          <w:u w:val="single"/>
        </w:rPr>
        <w:t>, 37</w:t>
      </w:r>
      <w:r>
        <w:rPr>
          <w:rFonts w:cs="Arial"/>
          <w:szCs w:val="22"/>
        </w:rPr>
        <w:t>,</w:t>
      </w:r>
      <w:r w:rsidR="009C161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1095-1103</w:t>
      </w:r>
      <w:r w:rsidR="00CD57E5" w:rsidRPr="00947ECD">
        <w:rPr>
          <w:rFonts w:cs="Arial"/>
          <w:szCs w:val="22"/>
        </w:rPr>
        <w:t>.  [</w:t>
      </w:r>
      <w:r w:rsidRPr="00947ECD">
        <w:rPr>
          <w:rFonts w:cs="Arial"/>
          <w:snapToGrid/>
          <w:szCs w:val="22"/>
        </w:rPr>
        <w:t>PMCID: PMC3856583</w:t>
      </w:r>
      <w:r w:rsidR="00CD57E5" w:rsidRPr="00947ECD">
        <w:rPr>
          <w:rFonts w:cs="Arial"/>
          <w:szCs w:val="22"/>
        </w:rPr>
        <w:t>]</w:t>
      </w:r>
      <w:r w:rsidRPr="00947ECD">
        <w:rPr>
          <w:rFonts w:cs="Arial"/>
          <w:szCs w:val="22"/>
        </w:rPr>
        <w:t>.</w:t>
      </w:r>
      <w:r w:rsidR="00CD57E5" w:rsidRPr="00947ECD">
        <w:rPr>
          <w:rFonts w:cs="Arial"/>
          <w:szCs w:val="22"/>
        </w:rPr>
        <w:t xml:space="preserve">    </w:t>
      </w:r>
    </w:p>
    <w:p w14:paraId="68B9F24A" w14:textId="77777777" w:rsidR="00CD57E5" w:rsidRPr="00C81742" w:rsidRDefault="00CD57E5" w:rsidP="00CD57E5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Bardo, M. T., Neisewander, J. L. and Kelly, T. H. (2013).  Individual differences and social influences on the neurobehavioral pharmacology of abused drugs.  </w:t>
      </w:r>
      <w:r w:rsidRPr="00317408">
        <w:rPr>
          <w:u w:val="single"/>
        </w:rPr>
        <w:t>Pharmacological Rev</w:t>
      </w:r>
      <w:r w:rsidRPr="00E170FC">
        <w:rPr>
          <w:u w:val="single"/>
        </w:rPr>
        <w:t>iews, 65</w:t>
      </w:r>
      <w:r>
        <w:t xml:space="preserve">, 1-36.  </w:t>
      </w:r>
      <w:r w:rsidR="00B955F0">
        <w:t>[PMCID: PMC3565917].</w:t>
      </w:r>
    </w:p>
    <w:p w14:paraId="4090DFAB" w14:textId="77777777" w:rsidR="003B0C03" w:rsidRPr="00943C57" w:rsidRDefault="003B0C03" w:rsidP="00DD5DD1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proofErr w:type="spellStart"/>
      <w:r>
        <w:t>Molet</w:t>
      </w:r>
      <w:proofErr w:type="spellEnd"/>
      <w:r>
        <w:t xml:space="preserve">, M., </w:t>
      </w:r>
      <w:proofErr w:type="spellStart"/>
      <w:r>
        <w:t>B</w:t>
      </w:r>
      <w:r w:rsidR="00CD57E5">
        <w:t>i</w:t>
      </w:r>
      <w:r>
        <w:t>lliet</w:t>
      </w:r>
      <w:proofErr w:type="spellEnd"/>
      <w:r>
        <w:t>, G. and Bardo, M. T. (</w:t>
      </w:r>
      <w:r w:rsidR="00CD57E5">
        <w:t>2013</w:t>
      </w:r>
      <w:r>
        <w:t xml:space="preserve">).  Conditioned place preference and aversion for music in a virtual reality environment.  </w:t>
      </w:r>
      <w:r w:rsidRPr="00617B88">
        <w:rPr>
          <w:u w:val="single"/>
        </w:rPr>
        <w:t>Behavioural Processe</w:t>
      </w:r>
      <w:r w:rsidRPr="0050304C">
        <w:rPr>
          <w:u w:val="single"/>
        </w:rPr>
        <w:t>s</w:t>
      </w:r>
      <w:r w:rsidR="00CD57E5" w:rsidRPr="0050304C">
        <w:rPr>
          <w:u w:val="single"/>
        </w:rPr>
        <w:t>, 92</w:t>
      </w:r>
      <w:r w:rsidR="00CD57E5">
        <w:t>, 31-35</w:t>
      </w:r>
      <w:r w:rsidR="00617B88">
        <w:t xml:space="preserve">.  </w:t>
      </w:r>
      <w:r w:rsidR="0084563D">
        <w:t>[PMCID: PMC3538929].</w:t>
      </w:r>
    </w:p>
    <w:p w14:paraId="10E17459" w14:textId="77777777" w:rsidR="00325032" w:rsidRDefault="00325032" w:rsidP="00325032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Yates, J. R., Beckmann, J. S., Meyer, A. C. and Bardo, M. T. (2013).  Concurrent choice for social interaction and amphetamine using conditioned place preference in rats: Effects of age and housing condition.  </w:t>
      </w:r>
      <w:r w:rsidRPr="00924A45">
        <w:rPr>
          <w:u w:val="single"/>
        </w:rPr>
        <w:t>Drug and Alcohol Dependence</w:t>
      </w:r>
      <w:r>
        <w:rPr>
          <w:u w:val="single"/>
        </w:rPr>
        <w:t>, 129</w:t>
      </w:r>
      <w:r>
        <w:t>, 240-246.  [PMCID: PMC3628407].</w:t>
      </w:r>
      <w:r w:rsidRPr="00CD57E5">
        <w:t xml:space="preserve"> </w:t>
      </w:r>
    </w:p>
    <w:p w14:paraId="343929EA" w14:textId="77777777" w:rsidR="00845B65" w:rsidRDefault="00C81742" w:rsidP="00564F0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>Zhu, J., Bardo, M. T. and Dwoskin, L. P. (</w:t>
      </w:r>
      <w:r w:rsidR="00CD57E5">
        <w:t>2013</w:t>
      </w:r>
      <w:r>
        <w:t xml:space="preserve">).  Distinct effects of enriched environment on dopamine clearance in nucleus </w:t>
      </w:r>
      <w:proofErr w:type="spellStart"/>
      <w:r>
        <w:t>accumbens</w:t>
      </w:r>
      <w:proofErr w:type="spellEnd"/>
      <w:r>
        <w:t xml:space="preserve"> shell and core following systemic nicotine administration. </w:t>
      </w:r>
      <w:r w:rsidRPr="00845B65">
        <w:rPr>
          <w:u w:val="single"/>
        </w:rPr>
        <w:t>Synapse</w:t>
      </w:r>
      <w:r w:rsidR="00CD57E5" w:rsidRPr="00845B65">
        <w:rPr>
          <w:u w:val="single"/>
        </w:rPr>
        <w:t>, 67</w:t>
      </w:r>
      <w:r w:rsidR="00CD57E5">
        <w:t>, 57-67</w:t>
      </w:r>
      <w:r>
        <w:t xml:space="preserve">.  </w:t>
      </w:r>
      <w:r w:rsidR="00845B65">
        <w:t>[PMCID: PMC37866350].</w:t>
      </w:r>
    </w:p>
    <w:p w14:paraId="1009B699" w14:textId="77777777" w:rsidR="00893893" w:rsidRDefault="00511C88" w:rsidP="00564F0D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</w:pPr>
      <w:r>
        <w:t xml:space="preserve">Meyer, A. C., Neugebauer, N. M., Zheng, G., Crooks, P. A., Dwoskin, L. P. and Bardo, M. T. (2013).  Effects of VMAT2 inhibitors lobeline and GZ-793A on methamphetamine-induced changes in dopamine release, metabolism and synthesis in vivo.  </w:t>
      </w:r>
      <w:r w:rsidRPr="00845B65">
        <w:rPr>
          <w:u w:val="single"/>
        </w:rPr>
        <w:t>Journal of Neurochemistry</w:t>
      </w:r>
      <w:r w:rsidR="00C85822">
        <w:rPr>
          <w:u w:val="single"/>
        </w:rPr>
        <w:t>, 127</w:t>
      </w:r>
      <w:r w:rsidR="00C85822">
        <w:t>, 187-198</w:t>
      </w:r>
      <w:r>
        <w:t>.</w:t>
      </w:r>
      <w:r w:rsidR="009D0091">
        <w:t xml:space="preserve"> [PMCID: PMC3795981]. </w:t>
      </w:r>
    </w:p>
    <w:p w14:paraId="5FAED516" w14:textId="77777777" w:rsidR="003A7841" w:rsidRPr="000927EB" w:rsidRDefault="00893893" w:rsidP="00CD57E5">
      <w:pPr>
        <w:pStyle w:val="Level1"/>
        <w:numPr>
          <w:ilvl w:val="0"/>
          <w:numId w:val="10"/>
        </w:numPr>
        <w:tabs>
          <w:tab w:val="clear" w:pos="360"/>
        </w:tabs>
        <w:ind w:left="720" w:hanging="720"/>
        <w:rPr>
          <w:rFonts w:cs="Arial"/>
          <w:szCs w:val="22"/>
        </w:rPr>
      </w:pPr>
      <w:r>
        <w:t>Wilmouth, C.</w:t>
      </w:r>
      <w:r w:rsidR="003C7A41">
        <w:t xml:space="preserve"> E., Zheng, G., Crooks, P. A., Dwoskin, L. P. and Bardo, M. T. (2013).</w:t>
      </w:r>
      <w:r>
        <w:t xml:space="preserve"> </w:t>
      </w:r>
      <w:r w:rsidR="00511C88">
        <w:t xml:space="preserve"> </w:t>
      </w:r>
      <w:r w:rsidR="003C7A41">
        <w:t>Oral administration of GZ-793A, a VMAT2 inhibitor, decreases methamphetamine self-</w:t>
      </w:r>
      <w:r w:rsidR="003C7A41" w:rsidRPr="00C85822">
        <w:t xml:space="preserve">administration in rats.  </w:t>
      </w:r>
      <w:r w:rsidR="003C7A41" w:rsidRPr="00C85822">
        <w:rPr>
          <w:u w:val="single"/>
        </w:rPr>
        <w:t>Pharmacology, Biochemistry and Behavior</w:t>
      </w:r>
      <w:r w:rsidR="00C85822" w:rsidRPr="00C85822">
        <w:rPr>
          <w:u w:val="single"/>
        </w:rPr>
        <w:t>,</w:t>
      </w:r>
      <w:r w:rsidR="003C7A41" w:rsidRPr="00C85822">
        <w:rPr>
          <w:u w:val="single"/>
        </w:rPr>
        <w:t xml:space="preserve"> </w:t>
      </w:r>
      <w:r w:rsidR="00C85822" w:rsidRPr="00C85822">
        <w:rPr>
          <w:u w:val="single"/>
        </w:rPr>
        <w:t>112</w:t>
      </w:r>
      <w:r w:rsidR="00C85822">
        <w:t>, 29-33 [</w:t>
      </w:r>
      <w:r w:rsidR="00C85822" w:rsidRPr="000927EB">
        <w:rPr>
          <w:rFonts w:cs="Arial"/>
          <w:szCs w:val="22"/>
        </w:rPr>
        <w:t>PMCID:  PMC3842023</w:t>
      </w:r>
      <w:r w:rsidR="00703D8C" w:rsidRPr="000927EB">
        <w:rPr>
          <w:rFonts w:cs="Arial"/>
          <w:szCs w:val="22"/>
        </w:rPr>
        <w:t>]</w:t>
      </w:r>
      <w:r w:rsidR="003C7A41" w:rsidRPr="000927EB">
        <w:rPr>
          <w:rFonts w:cs="Arial"/>
          <w:szCs w:val="22"/>
        </w:rPr>
        <w:t>.</w:t>
      </w:r>
    </w:p>
    <w:p w14:paraId="51318E19" w14:textId="77777777" w:rsidR="00AD79B6" w:rsidRPr="000927EB" w:rsidRDefault="003A7841" w:rsidP="00892FA0">
      <w:pPr>
        <w:pStyle w:val="Level1"/>
        <w:widowControl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0927EB">
        <w:rPr>
          <w:rFonts w:cs="Arial"/>
          <w:szCs w:val="22"/>
        </w:rPr>
        <w:t>C</w:t>
      </w:r>
      <w:r w:rsidR="009E2A31" w:rsidRPr="000927EB">
        <w:rPr>
          <w:rFonts w:cs="Arial"/>
          <w:szCs w:val="22"/>
        </w:rPr>
        <w:t xml:space="preserve">rooks, P. A., Bardo, M. T. and Dwoskin, L. P. (2014).  </w:t>
      </w:r>
      <w:r w:rsidR="0080315D" w:rsidRPr="000927EB">
        <w:rPr>
          <w:rFonts w:cs="Arial"/>
          <w:szCs w:val="22"/>
        </w:rPr>
        <w:t>Development of n</w:t>
      </w:r>
      <w:r w:rsidR="009E2A31" w:rsidRPr="000927EB">
        <w:rPr>
          <w:rFonts w:cs="Arial"/>
          <w:szCs w:val="22"/>
        </w:rPr>
        <w:t xml:space="preserve">icotinic receptor antagonists as </w:t>
      </w:r>
      <w:r w:rsidR="0080315D" w:rsidRPr="000927EB">
        <w:rPr>
          <w:rFonts w:cs="Arial"/>
          <w:szCs w:val="22"/>
        </w:rPr>
        <w:t>agents for treating nicotine addiction</w:t>
      </w:r>
      <w:r w:rsidR="009E2A31" w:rsidRPr="000927EB">
        <w:rPr>
          <w:rFonts w:cs="Arial"/>
          <w:szCs w:val="22"/>
        </w:rPr>
        <w:t xml:space="preserve">.  </w:t>
      </w:r>
      <w:r w:rsidR="009E2A31" w:rsidRPr="000927EB">
        <w:rPr>
          <w:rFonts w:cs="Arial"/>
          <w:szCs w:val="22"/>
          <w:u w:val="single"/>
        </w:rPr>
        <w:t>Advances in Pharmacology</w:t>
      </w:r>
      <w:r w:rsidR="00C85822" w:rsidRPr="000927EB">
        <w:rPr>
          <w:rFonts w:cs="Arial"/>
          <w:szCs w:val="22"/>
          <w:u w:val="single"/>
        </w:rPr>
        <w:t xml:space="preserve">, </w:t>
      </w:r>
      <w:r w:rsidR="00265420" w:rsidRPr="000927EB">
        <w:rPr>
          <w:rFonts w:cs="Arial"/>
          <w:szCs w:val="22"/>
          <w:u w:val="single"/>
        </w:rPr>
        <w:t>69</w:t>
      </w:r>
      <w:r w:rsidR="00C85822" w:rsidRPr="000927EB">
        <w:rPr>
          <w:rFonts w:cs="Arial"/>
          <w:szCs w:val="22"/>
        </w:rPr>
        <w:t>, 513-551</w:t>
      </w:r>
      <w:r w:rsidR="009E2A31" w:rsidRPr="000927EB">
        <w:rPr>
          <w:rFonts w:cs="Arial"/>
          <w:szCs w:val="22"/>
        </w:rPr>
        <w:t xml:space="preserve">.  </w:t>
      </w:r>
      <w:r w:rsidRPr="000927EB">
        <w:rPr>
          <w:rFonts w:cs="Arial"/>
          <w:szCs w:val="22"/>
        </w:rPr>
        <w:t>[</w:t>
      </w:r>
      <w:r w:rsidRPr="000927EB">
        <w:rPr>
          <w:rFonts w:cs="Arial"/>
          <w:snapToGrid/>
          <w:szCs w:val="22"/>
        </w:rPr>
        <w:t>PMCID: PMC4110698].</w:t>
      </w:r>
    </w:p>
    <w:p w14:paraId="75253E81" w14:textId="77777777" w:rsidR="000927EB" w:rsidRDefault="000927EB" w:rsidP="000927EB">
      <w:pPr>
        <w:pStyle w:val="Level1"/>
        <w:widowControl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napToGrid/>
          <w:szCs w:val="22"/>
        </w:rPr>
      </w:pPr>
      <w:r w:rsidRPr="000927EB">
        <w:rPr>
          <w:rFonts w:cs="Arial"/>
          <w:snapToGrid/>
          <w:szCs w:val="22"/>
        </w:rPr>
        <w:t>H</w:t>
      </w:r>
      <w:r w:rsidR="00AD79B6" w:rsidRPr="000927EB">
        <w:rPr>
          <w:rFonts w:cs="Arial"/>
          <w:szCs w:val="22"/>
        </w:rPr>
        <w:t>offord, R.</w:t>
      </w:r>
      <w:r w:rsidR="00AD42F0">
        <w:rPr>
          <w:rFonts w:cs="Arial"/>
          <w:szCs w:val="22"/>
        </w:rPr>
        <w:t xml:space="preserve"> S.</w:t>
      </w:r>
      <w:r w:rsidR="00AD79B6" w:rsidRPr="000927EB">
        <w:rPr>
          <w:rFonts w:cs="Arial"/>
          <w:szCs w:val="22"/>
        </w:rPr>
        <w:t xml:space="preserve">, Darna, M., Wilmouth, C. E., Dwoskin, L. P. and Bardo, M. T. (2014). Environmental enrichment reduces methamphetamine cue-induced reinstatement but does not alter methamphetamine reward or VMAT2 function.  </w:t>
      </w:r>
      <w:r w:rsidR="00AD79B6" w:rsidRPr="000927EB">
        <w:rPr>
          <w:rFonts w:cs="Arial"/>
          <w:szCs w:val="22"/>
          <w:u w:val="single"/>
        </w:rPr>
        <w:t>Behavioural Brain Research</w:t>
      </w:r>
      <w:r w:rsidR="006117E5" w:rsidRPr="000927EB">
        <w:rPr>
          <w:rFonts w:cs="Arial"/>
          <w:szCs w:val="22"/>
          <w:u w:val="single"/>
        </w:rPr>
        <w:t>, 270</w:t>
      </w:r>
      <w:r w:rsidR="006117E5" w:rsidRPr="000927EB">
        <w:rPr>
          <w:rFonts w:cs="Arial"/>
          <w:szCs w:val="22"/>
        </w:rPr>
        <w:t>, 151-158</w:t>
      </w:r>
      <w:r w:rsidR="00AD79B6" w:rsidRPr="000927EB">
        <w:rPr>
          <w:rFonts w:cs="Arial"/>
          <w:szCs w:val="22"/>
        </w:rPr>
        <w:t xml:space="preserve">.  </w:t>
      </w:r>
      <w:r w:rsidRPr="000927EB">
        <w:rPr>
          <w:rFonts w:cs="Arial"/>
          <w:szCs w:val="22"/>
        </w:rPr>
        <w:t>[</w:t>
      </w:r>
      <w:r w:rsidRPr="000927EB">
        <w:rPr>
          <w:rFonts w:cs="Arial"/>
          <w:snapToGrid/>
          <w:szCs w:val="22"/>
        </w:rPr>
        <w:t>PMCID: PMC</w:t>
      </w:r>
      <w:r w:rsidR="00A0154A">
        <w:rPr>
          <w:rFonts w:cs="Arial"/>
          <w:snapToGrid/>
          <w:szCs w:val="22"/>
        </w:rPr>
        <w:t>4096828</w:t>
      </w:r>
      <w:r w:rsidRPr="000927EB">
        <w:rPr>
          <w:rFonts w:cs="Arial"/>
          <w:snapToGrid/>
          <w:szCs w:val="22"/>
        </w:rPr>
        <w:t>]</w:t>
      </w:r>
      <w:r w:rsidR="00C65734">
        <w:rPr>
          <w:rFonts w:cs="Arial"/>
          <w:snapToGrid/>
          <w:szCs w:val="22"/>
        </w:rPr>
        <w:t>.</w:t>
      </w:r>
      <w:r w:rsidR="00A0154A" w:rsidRPr="00A0154A">
        <w:t xml:space="preserve"> </w:t>
      </w:r>
    </w:p>
    <w:p w14:paraId="30DBCA82" w14:textId="77777777" w:rsidR="005975F9" w:rsidRPr="00607335" w:rsidRDefault="005975F9" w:rsidP="005975F9">
      <w:pPr>
        <w:pStyle w:val="Level1"/>
        <w:widowControl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C65734">
        <w:rPr>
          <w:rFonts w:cs="Arial"/>
          <w:szCs w:val="22"/>
        </w:rPr>
        <w:t>Yates, J. R., Perry, J. L., Meyer, A. C., Gipson, C. D., Charnigo, R. and Bardo, M. T. (</w:t>
      </w:r>
      <w:r>
        <w:rPr>
          <w:rFonts w:cs="Arial"/>
          <w:szCs w:val="22"/>
        </w:rPr>
        <w:t>2014</w:t>
      </w:r>
      <w:r w:rsidRPr="00C65734">
        <w:rPr>
          <w:rFonts w:cs="Arial"/>
          <w:szCs w:val="22"/>
        </w:rPr>
        <w:t xml:space="preserve">).  Role of medial prefrontal and orbitofrontal monoamine transporters and receptors in performance in an adjusting delay discounting procedure. </w:t>
      </w:r>
      <w:r w:rsidRPr="00C65734">
        <w:rPr>
          <w:rFonts w:cs="Arial"/>
          <w:szCs w:val="22"/>
          <w:u w:val="single"/>
        </w:rPr>
        <w:t xml:space="preserve">Brain Research, </w:t>
      </w:r>
      <w:r w:rsidRPr="00607335">
        <w:rPr>
          <w:rFonts w:cs="Arial"/>
          <w:szCs w:val="22"/>
          <w:u w:val="single"/>
        </w:rPr>
        <w:t>1574</w:t>
      </w:r>
      <w:r w:rsidRPr="00607335">
        <w:rPr>
          <w:rFonts w:cs="Arial"/>
          <w:szCs w:val="22"/>
        </w:rPr>
        <w:t>, 26-36.  [</w:t>
      </w:r>
      <w:r w:rsidRPr="00607335">
        <w:rPr>
          <w:rFonts w:cs="Arial"/>
          <w:snapToGrid/>
          <w:szCs w:val="22"/>
        </w:rPr>
        <w:t xml:space="preserve">PMCID: </w:t>
      </w:r>
      <w:r w:rsidRPr="00C65734">
        <w:rPr>
          <w:rFonts w:cs="Arial"/>
          <w:snapToGrid/>
          <w:szCs w:val="22"/>
        </w:rPr>
        <w:t>PMC4151178</w:t>
      </w:r>
      <w:r w:rsidRPr="00607335">
        <w:rPr>
          <w:rFonts w:cs="Arial"/>
          <w:snapToGrid/>
          <w:szCs w:val="22"/>
        </w:rPr>
        <w:t>].</w:t>
      </w:r>
    </w:p>
    <w:p w14:paraId="7AF4A993" w14:textId="77777777" w:rsidR="00CB1742" w:rsidRPr="000927EB" w:rsidRDefault="000927EB" w:rsidP="00892FA0">
      <w:pPr>
        <w:pStyle w:val="Level1"/>
        <w:widowControl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0927EB">
        <w:rPr>
          <w:rFonts w:cs="Arial"/>
          <w:snapToGrid/>
          <w:szCs w:val="22"/>
        </w:rPr>
        <w:t>D</w:t>
      </w:r>
      <w:r w:rsidR="00CB1742" w:rsidRPr="000927EB">
        <w:rPr>
          <w:rFonts w:cs="Arial"/>
          <w:szCs w:val="22"/>
        </w:rPr>
        <w:t xml:space="preserve">e </w:t>
      </w:r>
      <w:proofErr w:type="spellStart"/>
      <w:r w:rsidR="00CB1742" w:rsidRPr="000927EB">
        <w:rPr>
          <w:rFonts w:cs="Arial"/>
          <w:szCs w:val="22"/>
        </w:rPr>
        <w:t>Biasi</w:t>
      </w:r>
      <w:proofErr w:type="spellEnd"/>
      <w:r w:rsidR="00CB1742" w:rsidRPr="000927EB">
        <w:rPr>
          <w:rFonts w:cs="Arial"/>
          <w:szCs w:val="22"/>
        </w:rPr>
        <w:t xml:space="preserve">, M., McLaughlin, I., Perez, E. E., Crooks, P. A., Dwoskin, L. P., Bardo, M. T., Pentel, P. R. and </w:t>
      </w:r>
      <w:proofErr w:type="spellStart"/>
      <w:r w:rsidR="00CB1742" w:rsidRPr="000927EB">
        <w:rPr>
          <w:rFonts w:cs="Arial"/>
          <w:szCs w:val="22"/>
        </w:rPr>
        <w:t>Hatsukami</w:t>
      </w:r>
      <w:proofErr w:type="spellEnd"/>
      <w:r w:rsidR="00CB1742" w:rsidRPr="000927EB">
        <w:rPr>
          <w:rFonts w:cs="Arial"/>
          <w:szCs w:val="22"/>
        </w:rPr>
        <w:t xml:space="preserve">, D. (2014).  Scientific overview: 2013 BBC plenary symposium on tobacco addiction. </w:t>
      </w:r>
      <w:r w:rsidR="00CB1742" w:rsidRPr="000927EB">
        <w:rPr>
          <w:rFonts w:cs="Arial"/>
          <w:szCs w:val="22"/>
          <w:u w:val="single"/>
        </w:rPr>
        <w:t>Drug and Alcohol Dependence</w:t>
      </w:r>
      <w:r w:rsidR="003D30D6" w:rsidRPr="000927EB">
        <w:rPr>
          <w:rFonts w:cs="Arial"/>
          <w:szCs w:val="22"/>
          <w:u w:val="single"/>
        </w:rPr>
        <w:t>,</w:t>
      </w:r>
      <w:r w:rsidR="00CB1742" w:rsidRPr="000927EB">
        <w:rPr>
          <w:rFonts w:cs="Arial"/>
          <w:szCs w:val="22"/>
          <w:u w:val="single"/>
        </w:rPr>
        <w:t xml:space="preserve"> 141</w:t>
      </w:r>
      <w:r w:rsidR="003D30D6" w:rsidRPr="000927EB">
        <w:rPr>
          <w:rFonts w:cs="Arial"/>
          <w:szCs w:val="22"/>
        </w:rPr>
        <w:t>,</w:t>
      </w:r>
      <w:r w:rsidR="00CB1742" w:rsidRPr="000927EB">
        <w:rPr>
          <w:rFonts w:cs="Arial"/>
          <w:szCs w:val="22"/>
        </w:rPr>
        <w:t xml:space="preserve"> 107-117.  </w:t>
      </w:r>
      <w:r w:rsidRPr="000927EB">
        <w:rPr>
          <w:rFonts w:cs="Arial"/>
          <w:szCs w:val="22"/>
        </w:rPr>
        <w:t>[</w:t>
      </w:r>
      <w:r w:rsidRPr="000927EB">
        <w:rPr>
          <w:rFonts w:cs="Arial"/>
          <w:snapToGrid/>
          <w:szCs w:val="22"/>
        </w:rPr>
        <w:t>PMCID: PMC4227301]</w:t>
      </w:r>
      <w:r w:rsidR="00C65734">
        <w:rPr>
          <w:rFonts w:cs="Arial"/>
          <w:snapToGrid/>
          <w:szCs w:val="22"/>
        </w:rPr>
        <w:t>.</w:t>
      </w:r>
    </w:p>
    <w:p w14:paraId="171A7021" w14:textId="77777777" w:rsidR="00950CC1" w:rsidRDefault="00950CC1" w:rsidP="00950CC1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napToGrid/>
          <w:szCs w:val="22"/>
        </w:rPr>
      </w:pPr>
      <w:r w:rsidRPr="00C65734">
        <w:rPr>
          <w:rFonts w:cs="Arial"/>
          <w:szCs w:val="22"/>
        </w:rPr>
        <w:lastRenderedPageBreak/>
        <w:t xml:space="preserve">Yates, J. R., Batten, S., Bardo, M. T. and Beckmann, J. S. (2015).  Role of ionotropic glutamate receptors in delay and probability discounting in the rat.  </w:t>
      </w:r>
      <w:r w:rsidRPr="00C65734">
        <w:rPr>
          <w:rFonts w:cs="Arial"/>
          <w:szCs w:val="22"/>
          <w:u w:val="single"/>
        </w:rPr>
        <w:t>Psychopharmacology, 232</w:t>
      </w:r>
      <w:r w:rsidRPr="00C65734">
        <w:rPr>
          <w:rFonts w:cs="Arial"/>
          <w:szCs w:val="22"/>
        </w:rPr>
        <w:t xml:space="preserve">, 1187-1196.  [PMCID:  </w:t>
      </w:r>
      <w:r w:rsidRPr="00C65734">
        <w:rPr>
          <w:rFonts w:cs="Arial"/>
          <w:snapToGrid/>
          <w:szCs w:val="22"/>
        </w:rPr>
        <w:t>PMC4361294]</w:t>
      </w:r>
      <w:r w:rsidR="00C65734" w:rsidRPr="00C65734">
        <w:rPr>
          <w:rFonts w:cs="Arial"/>
          <w:snapToGrid/>
          <w:szCs w:val="22"/>
        </w:rPr>
        <w:t>.</w:t>
      </w:r>
    </w:p>
    <w:p w14:paraId="6C4C620D" w14:textId="77777777" w:rsidR="00C17E44" w:rsidRPr="00C65734" w:rsidRDefault="00C65734" w:rsidP="00C17E44">
      <w:pPr>
        <w:pStyle w:val="Level1"/>
        <w:widowControl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C65734">
        <w:rPr>
          <w:rFonts w:cs="Arial"/>
          <w:snapToGrid/>
          <w:szCs w:val="22"/>
        </w:rPr>
        <w:t>D</w:t>
      </w:r>
      <w:r w:rsidR="00C17E44" w:rsidRPr="00C65734">
        <w:rPr>
          <w:rFonts w:cs="Arial"/>
          <w:szCs w:val="22"/>
        </w:rPr>
        <w:t xml:space="preserve">arna, M., Beckmann, J. S., Gipson, C. D., Bardo, M. T. and Dwoskin, L. P. (2015). Effect of environmental enrichment on dopamine and serotonin transporters and glutamate neurotransmission in medial prefrontal and orbitofrontal cortex.  </w:t>
      </w:r>
      <w:r w:rsidR="00C17E44" w:rsidRPr="00C65734">
        <w:rPr>
          <w:rFonts w:cs="Arial"/>
          <w:szCs w:val="22"/>
          <w:u w:val="single"/>
        </w:rPr>
        <w:t>Brain Research, 1599</w:t>
      </w:r>
      <w:r w:rsidRPr="00C65734">
        <w:rPr>
          <w:rFonts w:cs="Arial"/>
          <w:szCs w:val="22"/>
        </w:rPr>
        <w:t>, 115-125. [</w:t>
      </w:r>
      <w:r w:rsidRPr="00C65734">
        <w:rPr>
          <w:rFonts w:cs="Arial"/>
          <w:snapToGrid/>
          <w:szCs w:val="22"/>
        </w:rPr>
        <w:t>PMCID: PMC4344853].</w:t>
      </w:r>
    </w:p>
    <w:p w14:paraId="495A722D" w14:textId="77777777" w:rsidR="00607335" w:rsidRPr="00607335" w:rsidRDefault="00607335" w:rsidP="00607335">
      <w:pPr>
        <w:pStyle w:val="Level1"/>
        <w:widowControl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napToGrid/>
          <w:szCs w:val="22"/>
        </w:rPr>
      </w:pPr>
      <w:r w:rsidRPr="00607335">
        <w:rPr>
          <w:rFonts w:cs="Arial"/>
          <w:szCs w:val="22"/>
        </w:rPr>
        <w:t>H</w:t>
      </w:r>
      <w:r w:rsidR="00370C30" w:rsidRPr="00607335">
        <w:rPr>
          <w:rFonts w:cs="Arial"/>
          <w:szCs w:val="22"/>
        </w:rPr>
        <w:t>offord, R.</w:t>
      </w:r>
      <w:r w:rsidR="00AD42F0">
        <w:rPr>
          <w:rFonts w:cs="Arial"/>
          <w:szCs w:val="22"/>
        </w:rPr>
        <w:t xml:space="preserve"> S.</w:t>
      </w:r>
      <w:r w:rsidR="00370C30" w:rsidRPr="00607335">
        <w:rPr>
          <w:rFonts w:cs="Arial"/>
          <w:szCs w:val="22"/>
        </w:rPr>
        <w:t>, Prendergast, M. A. and Bardo, M. T. (</w:t>
      </w:r>
      <w:r w:rsidR="005975F9">
        <w:rPr>
          <w:rFonts w:cs="Arial"/>
          <w:szCs w:val="22"/>
        </w:rPr>
        <w:t>2015</w:t>
      </w:r>
      <w:r w:rsidR="00370C30" w:rsidRPr="00607335">
        <w:rPr>
          <w:rFonts w:cs="Arial"/>
          <w:szCs w:val="22"/>
        </w:rPr>
        <w:t xml:space="preserve">). Pharmacological manipulation of glucocorticoid receptors differentially affects cocaine self-administration in environmentally enriched and isolated rats.  </w:t>
      </w:r>
      <w:r w:rsidR="00370C30" w:rsidRPr="00607335">
        <w:rPr>
          <w:rFonts w:cs="Arial"/>
          <w:szCs w:val="22"/>
          <w:u w:val="single"/>
        </w:rPr>
        <w:t>Behavioural Brain Research</w:t>
      </w:r>
      <w:r w:rsidRPr="00607335">
        <w:rPr>
          <w:rFonts w:cs="Arial"/>
          <w:szCs w:val="22"/>
          <w:u w:val="single"/>
        </w:rPr>
        <w:t>, 283</w:t>
      </w:r>
      <w:r w:rsidRPr="00607335">
        <w:rPr>
          <w:rFonts w:cs="Arial"/>
          <w:szCs w:val="22"/>
        </w:rPr>
        <w:t>, 196-202</w:t>
      </w:r>
      <w:r w:rsidR="00370C30" w:rsidRPr="00607335">
        <w:rPr>
          <w:rFonts w:cs="Arial"/>
          <w:szCs w:val="22"/>
        </w:rPr>
        <w:t xml:space="preserve">. </w:t>
      </w:r>
      <w:r w:rsidRPr="00607335">
        <w:rPr>
          <w:rFonts w:cs="Arial"/>
          <w:szCs w:val="22"/>
        </w:rPr>
        <w:t>[</w:t>
      </w:r>
      <w:r w:rsidRPr="00607335">
        <w:rPr>
          <w:rFonts w:cs="Arial"/>
          <w:snapToGrid/>
          <w:szCs w:val="22"/>
        </w:rPr>
        <w:t>PMCID:</w:t>
      </w:r>
      <w:r>
        <w:rPr>
          <w:rFonts w:cs="Arial"/>
          <w:snapToGrid/>
          <w:szCs w:val="22"/>
        </w:rPr>
        <w:t xml:space="preserve"> </w:t>
      </w:r>
      <w:r w:rsidRPr="00607335">
        <w:rPr>
          <w:rFonts w:cs="Arial"/>
          <w:snapToGrid/>
          <w:szCs w:val="22"/>
        </w:rPr>
        <w:t>PMC4351170].</w:t>
      </w:r>
    </w:p>
    <w:p w14:paraId="2DDB0017" w14:textId="77777777" w:rsidR="002D72C6" w:rsidRPr="00687A20" w:rsidRDefault="002D72C6" w:rsidP="002D72C6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 xml:space="preserve">Griggs, R. B., Bardo, M. T. and Taylor, B. K.  (2015). Gabapentin alleviates affective pain after traumatic nerve injury.  </w:t>
      </w:r>
      <w:proofErr w:type="spellStart"/>
      <w:r w:rsidRPr="00975893">
        <w:rPr>
          <w:rFonts w:cs="Arial"/>
          <w:szCs w:val="22"/>
          <w:u w:val="single"/>
        </w:rPr>
        <w:t>Neuro</w:t>
      </w:r>
      <w:r w:rsidR="003F340E">
        <w:rPr>
          <w:rFonts w:cs="Arial"/>
          <w:szCs w:val="22"/>
          <w:u w:val="single"/>
        </w:rPr>
        <w:t>report</w:t>
      </w:r>
      <w:proofErr w:type="spellEnd"/>
      <w:r>
        <w:rPr>
          <w:rFonts w:cs="Arial"/>
          <w:szCs w:val="22"/>
          <w:u w:val="single"/>
        </w:rPr>
        <w:t>, 26</w:t>
      </w:r>
      <w:r>
        <w:rPr>
          <w:rFonts w:cs="Arial"/>
          <w:szCs w:val="22"/>
        </w:rPr>
        <w:t xml:space="preserve">, 522-527. </w:t>
      </w:r>
      <w:r w:rsidR="004023AE">
        <w:rPr>
          <w:rFonts w:cs="Arial"/>
          <w:szCs w:val="22"/>
        </w:rPr>
        <w:t>[PMCID: PMC4479280].</w:t>
      </w:r>
    </w:p>
    <w:p w14:paraId="459F40BB" w14:textId="77777777" w:rsidR="00C55728" w:rsidRDefault="00C55728" w:rsidP="00C55728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607335">
        <w:rPr>
          <w:rFonts w:cs="Arial"/>
          <w:szCs w:val="22"/>
        </w:rPr>
        <w:t>Meyer, A. and Bardo, M. T. (</w:t>
      </w:r>
      <w:r>
        <w:rPr>
          <w:rFonts w:cs="Arial"/>
          <w:szCs w:val="22"/>
        </w:rPr>
        <w:t>2015</w:t>
      </w:r>
      <w:r w:rsidRPr="00607335">
        <w:rPr>
          <w:rFonts w:cs="Arial"/>
          <w:szCs w:val="22"/>
        </w:rPr>
        <w:t xml:space="preserve">).  Amphetamine self-administration and dopamine function:  assessment of gene x environment interactions in Lewis and Fischer 344 rats.  </w:t>
      </w:r>
      <w:r w:rsidRPr="00607335">
        <w:rPr>
          <w:rFonts w:cs="Arial"/>
          <w:szCs w:val="22"/>
          <w:u w:val="single"/>
        </w:rPr>
        <w:t>Psychopharmacology</w:t>
      </w:r>
      <w:r w:rsidR="0080409B">
        <w:rPr>
          <w:rFonts w:cs="Arial"/>
          <w:szCs w:val="22"/>
        </w:rPr>
        <w:t>, 232, 2275-2285</w:t>
      </w:r>
      <w:r w:rsidRPr="00607335">
        <w:rPr>
          <w:rFonts w:cs="Arial"/>
          <w:szCs w:val="22"/>
        </w:rPr>
        <w:t xml:space="preserve">.  </w:t>
      </w:r>
      <w:r w:rsidR="00EA48B6">
        <w:rPr>
          <w:rFonts w:cs="Arial"/>
          <w:szCs w:val="22"/>
        </w:rPr>
        <w:t>[PMCID: PMC4465863].</w:t>
      </w:r>
    </w:p>
    <w:p w14:paraId="09831FA0" w14:textId="77777777" w:rsidR="0080409B" w:rsidRPr="00975893" w:rsidRDefault="0080409B" w:rsidP="0080409B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607335">
        <w:rPr>
          <w:rFonts w:cs="Arial"/>
          <w:szCs w:val="22"/>
        </w:rPr>
        <w:t>Yates, J. R., Darna, M., Gipson, C.</w:t>
      </w:r>
      <w:r>
        <w:rPr>
          <w:rFonts w:cs="Arial"/>
          <w:szCs w:val="22"/>
        </w:rPr>
        <w:t xml:space="preserve"> </w:t>
      </w:r>
      <w:r w:rsidRPr="00607335">
        <w:rPr>
          <w:rFonts w:cs="Arial"/>
          <w:szCs w:val="22"/>
        </w:rPr>
        <w:t>D., Dwoskin, L. P. and Bardo, M. T. (</w:t>
      </w:r>
      <w:r w:rsidR="00A649AF">
        <w:rPr>
          <w:rFonts w:cs="Arial"/>
          <w:szCs w:val="22"/>
        </w:rPr>
        <w:t>2015</w:t>
      </w:r>
      <w:r w:rsidRPr="00607335">
        <w:rPr>
          <w:rFonts w:cs="Arial"/>
          <w:szCs w:val="22"/>
        </w:rPr>
        <w:t xml:space="preserve">).  Dissociable roles of dopamine and serotonin transporter function in a rat model of negative urgency.  </w:t>
      </w:r>
      <w:r w:rsidRPr="00607335">
        <w:rPr>
          <w:rFonts w:cs="Arial"/>
          <w:szCs w:val="22"/>
          <w:u w:val="single"/>
        </w:rPr>
        <w:t>Behavioural Brain Research</w:t>
      </w:r>
      <w:r>
        <w:rPr>
          <w:rFonts w:cs="Arial"/>
          <w:szCs w:val="22"/>
        </w:rPr>
        <w:t>, 291, 201-208</w:t>
      </w:r>
      <w:r w:rsidRPr="00607335">
        <w:rPr>
          <w:rFonts w:cs="Arial"/>
          <w:szCs w:val="22"/>
        </w:rPr>
        <w:t xml:space="preserve">. </w:t>
      </w:r>
      <w:r w:rsidR="00EA48B6">
        <w:rPr>
          <w:rFonts w:cs="Arial"/>
          <w:szCs w:val="22"/>
        </w:rPr>
        <w:t>[PMCID: PMC4497831].</w:t>
      </w:r>
    </w:p>
    <w:p w14:paraId="066100DD" w14:textId="77777777" w:rsidR="001B5F0E" w:rsidRDefault="001B5F0E" w:rsidP="00DE1E8F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Weiss, V. G., Hofford, R.</w:t>
      </w:r>
      <w:r w:rsidR="00AD42F0">
        <w:rPr>
          <w:rFonts w:cs="Arial"/>
          <w:szCs w:val="22"/>
        </w:rPr>
        <w:t xml:space="preserve"> S.</w:t>
      </w:r>
      <w:r>
        <w:rPr>
          <w:rFonts w:cs="Arial"/>
          <w:szCs w:val="22"/>
        </w:rPr>
        <w:t xml:space="preserve">, Yates, J. R. and Bardo, M. T. (2015). </w:t>
      </w:r>
      <w:r w:rsidRPr="00C54C40">
        <w:rPr>
          <w:rFonts w:cs="Arial"/>
          <w:szCs w:val="22"/>
        </w:rPr>
        <w:t xml:space="preserve">Sex differences in monoamines following </w:t>
      </w:r>
      <w:r>
        <w:rPr>
          <w:rFonts w:cs="Arial"/>
          <w:szCs w:val="22"/>
        </w:rPr>
        <w:t xml:space="preserve">amphetamine </w:t>
      </w:r>
      <w:r w:rsidRPr="00C54C40">
        <w:rPr>
          <w:rFonts w:cs="Arial"/>
          <w:szCs w:val="22"/>
        </w:rPr>
        <w:t xml:space="preserve">and </w:t>
      </w:r>
      <w:r>
        <w:rPr>
          <w:rFonts w:cs="Arial"/>
          <w:szCs w:val="22"/>
        </w:rPr>
        <w:t xml:space="preserve">social </w:t>
      </w:r>
      <w:r w:rsidRPr="00C54C40">
        <w:rPr>
          <w:rFonts w:cs="Arial"/>
          <w:szCs w:val="22"/>
        </w:rPr>
        <w:t>reward in adolescent rats</w:t>
      </w:r>
      <w:r>
        <w:rPr>
          <w:rFonts w:cs="Arial"/>
          <w:szCs w:val="22"/>
        </w:rPr>
        <w:t xml:space="preserve">. </w:t>
      </w:r>
      <w:r w:rsidRPr="00122805">
        <w:rPr>
          <w:rFonts w:cs="Arial"/>
          <w:szCs w:val="22"/>
          <w:u w:val="single"/>
        </w:rPr>
        <w:t>Experimental and Clinical Psychopharmacology</w:t>
      </w:r>
      <w:r>
        <w:rPr>
          <w:rFonts w:cs="Arial"/>
          <w:szCs w:val="22"/>
          <w:u w:val="single"/>
        </w:rPr>
        <w:t>, 23</w:t>
      </w:r>
      <w:r>
        <w:rPr>
          <w:rFonts w:cs="Arial"/>
          <w:szCs w:val="22"/>
        </w:rPr>
        <w:t>, 197-205. [PMCID: PMC4523899].</w:t>
      </w:r>
    </w:p>
    <w:p w14:paraId="526AD98D" w14:textId="77777777" w:rsidR="007D66D6" w:rsidRDefault="007D66D6" w:rsidP="007D66D6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 xml:space="preserve">Beckmann, J. S., Meyer, A. C., </w:t>
      </w:r>
      <w:proofErr w:type="spellStart"/>
      <w:r>
        <w:rPr>
          <w:rFonts w:cs="Arial"/>
          <w:szCs w:val="22"/>
        </w:rPr>
        <w:t>Pivavarchyk</w:t>
      </w:r>
      <w:proofErr w:type="spellEnd"/>
      <w:r>
        <w:rPr>
          <w:rFonts w:cs="Arial"/>
          <w:szCs w:val="22"/>
        </w:rPr>
        <w:t>, M., Horton, D. B., Zheng, G., Smith, A. M., Wooters, T. E., McIntosh, J. M., Crooks, P. A., Bardo, M. T. and Dwoskin, L. P.  (2015). r-</w:t>
      </w:r>
      <w:proofErr w:type="spellStart"/>
      <w:r>
        <w:rPr>
          <w:rFonts w:cs="Arial"/>
          <w:szCs w:val="22"/>
        </w:rPr>
        <w:t>bPiDI</w:t>
      </w:r>
      <w:proofErr w:type="spellEnd"/>
      <w:r>
        <w:rPr>
          <w:rFonts w:cs="Arial"/>
          <w:szCs w:val="22"/>
        </w:rPr>
        <w:t xml:space="preserve">, a α6β2* nicotinic receptor antagonist, decreases nicotine-evoked dopamine release and nicotine reinforcement.  </w:t>
      </w:r>
      <w:r w:rsidRPr="00687A20">
        <w:rPr>
          <w:rFonts w:cs="Arial"/>
          <w:szCs w:val="22"/>
          <w:u w:val="single"/>
        </w:rPr>
        <w:t>Neur</w:t>
      </w:r>
      <w:r>
        <w:rPr>
          <w:rFonts w:cs="Arial"/>
          <w:szCs w:val="22"/>
          <w:u w:val="single"/>
        </w:rPr>
        <w:t>o</w:t>
      </w:r>
      <w:r w:rsidRPr="00687A20">
        <w:rPr>
          <w:rFonts w:cs="Arial"/>
          <w:szCs w:val="22"/>
          <w:u w:val="single"/>
        </w:rPr>
        <w:t>chemical Research</w:t>
      </w:r>
      <w:r>
        <w:rPr>
          <w:rFonts w:cs="Arial"/>
          <w:szCs w:val="22"/>
          <w:u w:val="single"/>
        </w:rPr>
        <w:t>, 40</w:t>
      </w:r>
      <w:r>
        <w:rPr>
          <w:rFonts w:cs="Arial"/>
          <w:szCs w:val="22"/>
        </w:rPr>
        <w:t xml:space="preserve">, 2121-2130. [PMCID: PMC4639919]. </w:t>
      </w:r>
    </w:p>
    <w:p w14:paraId="6828EA0F" w14:textId="77777777" w:rsidR="004F122B" w:rsidRPr="00607335" w:rsidRDefault="00A011D9" w:rsidP="00DE1E8F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Bardo, M. T. and Compton, W. M. (</w:t>
      </w:r>
      <w:r w:rsidR="00F45E1A">
        <w:rPr>
          <w:rFonts w:cs="Arial"/>
          <w:szCs w:val="22"/>
        </w:rPr>
        <w:t>2015</w:t>
      </w:r>
      <w:r>
        <w:rPr>
          <w:rFonts w:cs="Arial"/>
          <w:szCs w:val="22"/>
        </w:rPr>
        <w:t xml:space="preserve">).  Does physical activity protect against drug abuse vulnerability? </w:t>
      </w:r>
      <w:r w:rsidRPr="00A011D9">
        <w:rPr>
          <w:rFonts w:cs="Arial"/>
          <w:szCs w:val="22"/>
          <w:u w:val="single"/>
        </w:rPr>
        <w:t>Drug and Alcohol Dependenc</w:t>
      </w:r>
      <w:r w:rsidR="0035405E">
        <w:rPr>
          <w:rFonts w:cs="Arial"/>
          <w:szCs w:val="22"/>
          <w:u w:val="single"/>
        </w:rPr>
        <w:t>e, 153</w:t>
      </w:r>
      <w:r w:rsidR="0035405E" w:rsidRPr="0035405E">
        <w:rPr>
          <w:rFonts w:cs="Arial"/>
          <w:szCs w:val="22"/>
        </w:rPr>
        <w:t xml:space="preserve">, 3-13.  </w:t>
      </w:r>
    </w:p>
    <w:p w14:paraId="04A83A9D" w14:textId="77777777" w:rsidR="006A6CB1" w:rsidRDefault="006A6CB1" w:rsidP="006A6CB1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 xml:space="preserve">Darna, M., Chow, J. J., Yates, J. R., Charnigo, R. J., Beckmann, J. S., Bardo, M. T. and Dwoskin, L. P. (2015).  Role of serotonin transporter function in rat orbitofrontal cortex in impulsive choice.  </w:t>
      </w:r>
      <w:r w:rsidRPr="00C55728">
        <w:rPr>
          <w:rFonts w:cs="Arial"/>
          <w:szCs w:val="22"/>
          <w:u w:val="single"/>
        </w:rPr>
        <w:t>Behavioural Brain Research</w:t>
      </w:r>
      <w:r w:rsidR="0035405E">
        <w:rPr>
          <w:rFonts w:cs="Arial"/>
          <w:szCs w:val="22"/>
          <w:u w:val="single"/>
        </w:rPr>
        <w:t>, 293</w:t>
      </w:r>
      <w:r w:rsidR="0035405E">
        <w:rPr>
          <w:rFonts w:cs="Arial"/>
          <w:szCs w:val="22"/>
        </w:rPr>
        <w:t>, 134-142</w:t>
      </w:r>
      <w:r>
        <w:rPr>
          <w:rFonts w:cs="Arial"/>
          <w:szCs w:val="22"/>
        </w:rPr>
        <w:t xml:space="preserve">. </w:t>
      </w:r>
      <w:r w:rsidR="003F319A">
        <w:rPr>
          <w:rFonts w:cs="Arial"/>
          <w:szCs w:val="22"/>
        </w:rPr>
        <w:t>[PMCID: PMC4808810].</w:t>
      </w:r>
    </w:p>
    <w:p w14:paraId="44DD417F" w14:textId="77777777" w:rsidR="00983CB3" w:rsidRPr="003E56F9" w:rsidRDefault="00983CB3" w:rsidP="00983CB3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eastAsia="MS Mincho" w:cs="Arial"/>
          <w:snapToGrid/>
          <w:color w:val="000000" w:themeColor="text1"/>
          <w:szCs w:val="22"/>
        </w:rPr>
      </w:pPr>
      <w:r w:rsidRPr="004D1F96">
        <w:rPr>
          <w:rFonts w:cs="Arial"/>
          <w:szCs w:val="22"/>
        </w:rPr>
        <w:t xml:space="preserve">Yates, J. </w:t>
      </w:r>
      <w:r w:rsidR="00F95A71">
        <w:rPr>
          <w:rFonts w:cs="Arial"/>
          <w:szCs w:val="22"/>
        </w:rPr>
        <w:t>R</w:t>
      </w:r>
      <w:r w:rsidRPr="004D1F96">
        <w:rPr>
          <w:rFonts w:cs="Arial"/>
          <w:szCs w:val="22"/>
        </w:rPr>
        <w:t>., Darna, M., Beckmann, J. S., Dwoskin, L. P. and Bardo, M. T. (</w:t>
      </w:r>
      <w:r>
        <w:rPr>
          <w:rFonts w:cs="Arial"/>
          <w:szCs w:val="22"/>
        </w:rPr>
        <w:t>201</w:t>
      </w:r>
      <w:r w:rsidR="00B3657E">
        <w:rPr>
          <w:rFonts w:cs="Arial"/>
          <w:szCs w:val="22"/>
        </w:rPr>
        <w:t>6</w:t>
      </w:r>
      <w:r w:rsidRPr="004D1F96">
        <w:rPr>
          <w:rFonts w:cs="Arial"/>
          <w:szCs w:val="22"/>
        </w:rPr>
        <w:t xml:space="preserve">). </w:t>
      </w:r>
      <w:r w:rsidRPr="004D1F96">
        <w:rPr>
          <w:rFonts w:eastAsia="MS Mincho" w:cs="Arial"/>
          <w:snapToGrid/>
          <w:color w:val="000000" w:themeColor="text1"/>
          <w:szCs w:val="22"/>
        </w:rPr>
        <w:t>Individual differences in impulsive action and dopamine transporter funct</w:t>
      </w:r>
      <w:r>
        <w:rPr>
          <w:rFonts w:eastAsia="MS Mincho" w:cs="Arial"/>
          <w:snapToGrid/>
          <w:color w:val="000000" w:themeColor="text1"/>
          <w:szCs w:val="22"/>
        </w:rPr>
        <w:t xml:space="preserve">ion in rat orbitofrontal cortex. </w:t>
      </w:r>
      <w:r w:rsidRPr="00B2215D">
        <w:rPr>
          <w:rFonts w:eastAsia="MS Mincho" w:cs="Arial"/>
          <w:snapToGrid/>
          <w:color w:val="000000" w:themeColor="text1"/>
          <w:szCs w:val="22"/>
          <w:u w:val="single"/>
        </w:rPr>
        <w:t>Neuroscience</w:t>
      </w:r>
      <w:r w:rsidR="00A761CA">
        <w:rPr>
          <w:rFonts w:eastAsia="MS Mincho" w:cs="Arial"/>
          <w:snapToGrid/>
          <w:color w:val="000000" w:themeColor="text1"/>
          <w:szCs w:val="22"/>
          <w:u w:val="single"/>
        </w:rPr>
        <w:t>, 313</w:t>
      </w:r>
      <w:r w:rsidR="00A761CA" w:rsidRPr="00A761CA">
        <w:rPr>
          <w:rFonts w:eastAsia="MS Mincho" w:cs="Arial"/>
          <w:snapToGrid/>
          <w:color w:val="000000" w:themeColor="text1"/>
          <w:szCs w:val="22"/>
        </w:rPr>
        <w:t>, 122-129.</w:t>
      </w:r>
      <w:r w:rsidRPr="00B2215D">
        <w:rPr>
          <w:rFonts w:eastAsia="MS Mincho" w:cs="Arial"/>
          <w:snapToGrid/>
          <w:color w:val="000000" w:themeColor="text1"/>
          <w:szCs w:val="22"/>
        </w:rPr>
        <w:t xml:space="preserve"> </w:t>
      </w:r>
      <w:r w:rsidR="005D3DC4">
        <w:rPr>
          <w:rFonts w:cs="Arial"/>
          <w:szCs w:val="22"/>
        </w:rPr>
        <w:t>[PMCID: PMC4695254].</w:t>
      </w:r>
    </w:p>
    <w:p w14:paraId="77268245" w14:textId="77777777" w:rsidR="00DC4420" w:rsidRPr="004D1F96" w:rsidRDefault="00DC4420" w:rsidP="0041236F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Van Skike, C. E., Maggio, S. E., Reynolds, A. R., Casey, E. M., Bardo, M. T., Dwoskin, L. P., Prendergast, M. A. and Nixon, K. (</w:t>
      </w:r>
      <w:r w:rsidR="00983CB3">
        <w:rPr>
          <w:rFonts w:cs="Arial"/>
          <w:szCs w:val="22"/>
        </w:rPr>
        <w:t>2016</w:t>
      </w:r>
      <w:r>
        <w:rPr>
          <w:rFonts w:cs="Arial"/>
          <w:szCs w:val="22"/>
        </w:rPr>
        <w:t xml:space="preserve">).  Critical needs in drug discovery for cessation of alcohol and nicotine polysubstance abuse.  </w:t>
      </w:r>
      <w:r w:rsidR="00D85CDB">
        <w:rPr>
          <w:rFonts w:cs="Arial"/>
          <w:szCs w:val="22"/>
          <w:u w:val="single"/>
        </w:rPr>
        <w:t>Progress in N</w:t>
      </w:r>
      <w:r w:rsidRPr="00185F91">
        <w:rPr>
          <w:rFonts w:cs="Arial"/>
          <w:szCs w:val="22"/>
          <w:u w:val="single"/>
        </w:rPr>
        <w:t>euro-Psychopharmacology</w:t>
      </w:r>
      <w:r w:rsidR="00D85CDB">
        <w:rPr>
          <w:rFonts w:cs="Arial"/>
          <w:szCs w:val="22"/>
          <w:u w:val="single"/>
        </w:rPr>
        <w:t xml:space="preserve"> &amp; Biological Psychiatry</w:t>
      </w:r>
      <w:r w:rsidR="00983CB3">
        <w:rPr>
          <w:rFonts w:cs="Arial"/>
          <w:szCs w:val="22"/>
          <w:u w:val="single"/>
        </w:rPr>
        <w:t>, 65</w:t>
      </w:r>
      <w:r w:rsidR="00983CB3">
        <w:rPr>
          <w:rFonts w:cs="Arial"/>
          <w:szCs w:val="22"/>
        </w:rPr>
        <w:t>, 269-287</w:t>
      </w:r>
      <w:r>
        <w:rPr>
          <w:rFonts w:cs="Arial"/>
          <w:szCs w:val="22"/>
        </w:rPr>
        <w:t xml:space="preserve">.  </w:t>
      </w:r>
      <w:r w:rsidR="005D3DC4">
        <w:rPr>
          <w:rFonts w:cs="Arial"/>
          <w:szCs w:val="22"/>
        </w:rPr>
        <w:t>[PMCID: PMC4679525].</w:t>
      </w:r>
    </w:p>
    <w:p w14:paraId="1B6088CE" w14:textId="77777777" w:rsidR="00A640DB" w:rsidRPr="00311E12" w:rsidRDefault="00A640DB" w:rsidP="003E56F9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eastAsia="MS Mincho" w:cs="Arial"/>
          <w:snapToGrid/>
          <w:color w:val="000000" w:themeColor="text1"/>
          <w:szCs w:val="22"/>
        </w:rPr>
      </w:pPr>
      <w:r w:rsidRPr="00A640DB">
        <w:rPr>
          <w:rFonts w:cs="Arial"/>
          <w:szCs w:val="22"/>
        </w:rPr>
        <w:t>Somkuwar, S.</w:t>
      </w:r>
      <w:r w:rsidRPr="00A640DB">
        <w:rPr>
          <w:rFonts w:eastAsia="MS Mincho" w:cs="Arial"/>
          <w:snapToGrid/>
          <w:color w:val="000000" w:themeColor="text1"/>
          <w:szCs w:val="22"/>
        </w:rPr>
        <w:t xml:space="preserve"> S., Kantak, K. M., Bardo, M. T. and Dwoskin, L. P. (</w:t>
      </w:r>
      <w:r w:rsidR="00FC6325">
        <w:rPr>
          <w:rFonts w:eastAsia="MS Mincho" w:cs="Arial"/>
          <w:snapToGrid/>
          <w:color w:val="000000" w:themeColor="text1"/>
          <w:szCs w:val="22"/>
        </w:rPr>
        <w:t>2016</w:t>
      </w:r>
      <w:r w:rsidRPr="00A640DB">
        <w:rPr>
          <w:rFonts w:eastAsia="MS Mincho" w:cs="Arial"/>
          <w:snapToGrid/>
          <w:color w:val="000000" w:themeColor="text1"/>
          <w:szCs w:val="22"/>
        </w:rPr>
        <w:t xml:space="preserve">).  </w:t>
      </w:r>
      <w:r w:rsidRPr="00A640DB">
        <w:rPr>
          <w:rFonts w:cs="Arial"/>
          <w:szCs w:val="22"/>
        </w:rPr>
        <w:t>Adolescent methylphenidate t</w:t>
      </w:r>
      <w:r w:rsidRPr="00A640DB">
        <w:rPr>
          <w:rFonts w:cs="Arial"/>
          <w:color w:val="000000"/>
          <w:szCs w:val="22"/>
        </w:rPr>
        <w:t xml:space="preserve">reatment differentially alters adult impulsivity and hyperactivity </w:t>
      </w:r>
      <w:r w:rsidRPr="00A640DB">
        <w:rPr>
          <w:rFonts w:cs="Arial"/>
          <w:szCs w:val="22"/>
        </w:rPr>
        <w:t>in the Spontaneously Hypertensive Rat model of ADHD</w:t>
      </w:r>
      <w:r>
        <w:rPr>
          <w:rFonts w:cs="Arial"/>
          <w:szCs w:val="22"/>
        </w:rPr>
        <w:t xml:space="preserve">.  </w:t>
      </w:r>
      <w:r>
        <w:rPr>
          <w:rFonts w:cs="Arial"/>
          <w:szCs w:val="22"/>
          <w:u w:val="single"/>
        </w:rPr>
        <w:t>Pharmacology, Biochemistry and Behavior</w:t>
      </w:r>
      <w:r w:rsidR="00FC6325">
        <w:rPr>
          <w:rFonts w:cs="Arial"/>
          <w:szCs w:val="22"/>
          <w:u w:val="single"/>
        </w:rPr>
        <w:t>, 141</w:t>
      </w:r>
      <w:r w:rsidR="00FC6325">
        <w:rPr>
          <w:rFonts w:cs="Arial"/>
          <w:szCs w:val="22"/>
        </w:rPr>
        <w:t>, 66-77</w:t>
      </w:r>
      <w:r>
        <w:rPr>
          <w:rFonts w:cs="Arial"/>
          <w:szCs w:val="22"/>
        </w:rPr>
        <w:t xml:space="preserve">.  </w:t>
      </w:r>
      <w:r w:rsidR="005D3DC4">
        <w:rPr>
          <w:rFonts w:cs="Arial"/>
          <w:szCs w:val="22"/>
        </w:rPr>
        <w:t>[PMCID: PMC</w:t>
      </w:r>
      <w:r w:rsidR="003F319A">
        <w:rPr>
          <w:rFonts w:cs="Arial"/>
          <w:szCs w:val="22"/>
        </w:rPr>
        <w:t>4764879</w:t>
      </w:r>
      <w:r w:rsidR="005D3DC4">
        <w:rPr>
          <w:rFonts w:cs="Arial"/>
          <w:szCs w:val="22"/>
        </w:rPr>
        <w:t>].</w:t>
      </w:r>
    </w:p>
    <w:p w14:paraId="616D0480" w14:textId="77777777" w:rsidR="000C6CB2" w:rsidRPr="000C6CB2" w:rsidRDefault="000C6CB2" w:rsidP="003E56F9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eastAsia="MS Mincho" w:cs="Arial"/>
          <w:snapToGrid/>
          <w:color w:val="000000" w:themeColor="text1"/>
          <w:szCs w:val="22"/>
        </w:rPr>
      </w:pPr>
      <w:r>
        <w:rPr>
          <w:rFonts w:cs="Arial"/>
          <w:szCs w:val="22"/>
        </w:rPr>
        <w:t>Berry, J.</w:t>
      </w:r>
      <w:r>
        <w:rPr>
          <w:rFonts w:eastAsia="MS Mincho" w:cs="Arial"/>
          <w:snapToGrid/>
          <w:color w:val="000000" w:themeColor="text1"/>
          <w:szCs w:val="22"/>
        </w:rPr>
        <w:t xml:space="preserve"> N., Saunders, M. A., Sharrett-Field, L. J., Reynolds, A. R., Bardo, M. T., Pauly, J. R. and Prendergast, M. A. (2016).  </w:t>
      </w:r>
      <w:r>
        <w:t xml:space="preserve">Corticosterone enhances N-methyl-D-aspartate receptor signaling to promote isolated ventral tegmental area activity in a reconstituted mesolimbic dopamine pathway. </w:t>
      </w:r>
      <w:r w:rsidRPr="003E56F9">
        <w:rPr>
          <w:u w:val="single"/>
        </w:rPr>
        <w:t>Brain Research Bulletin</w:t>
      </w:r>
      <w:r>
        <w:rPr>
          <w:u w:val="single"/>
        </w:rPr>
        <w:t>, 120</w:t>
      </w:r>
      <w:r>
        <w:t xml:space="preserve">, 159-165. </w:t>
      </w:r>
      <w:r w:rsidR="004E11EF">
        <w:t>[PMCID: PMC5217471].</w:t>
      </w:r>
    </w:p>
    <w:p w14:paraId="2E528F26" w14:textId="77777777" w:rsidR="00311E12" w:rsidRPr="00AD42F0" w:rsidRDefault="00311E12" w:rsidP="00AD42F0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eastAsia="MS Mincho" w:cs="Arial"/>
          <w:snapToGrid/>
          <w:color w:val="000000" w:themeColor="text1"/>
          <w:szCs w:val="22"/>
        </w:rPr>
      </w:pPr>
      <w:r>
        <w:rPr>
          <w:rFonts w:cs="Arial"/>
          <w:szCs w:val="22"/>
        </w:rPr>
        <w:t>Kelly, T. H. and Bardo. M. T. (2016). Emotion regula</w:t>
      </w:r>
      <w:r w:rsidR="002C7414">
        <w:rPr>
          <w:rFonts w:cs="Arial"/>
          <w:szCs w:val="22"/>
        </w:rPr>
        <w:t>tion</w:t>
      </w:r>
      <w:r>
        <w:rPr>
          <w:rFonts w:cs="Arial"/>
          <w:szCs w:val="22"/>
        </w:rPr>
        <w:t xml:space="preserve"> and drug abuse: implications for </w:t>
      </w:r>
      <w:r>
        <w:rPr>
          <w:rFonts w:cs="Arial"/>
          <w:szCs w:val="22"/>
        </w:rPr>
        <w:lastRenderedPageBreak/>
        <w:t xml:space="preserve">prevention and treatment. </w:t>
      </w:r>
      <w:r w:rsidRPr="00311E12">
        <w:rPr>
          <w:rFonts w:cs="Arial"/>
          <w:szCs w:val="22"/>
          <w:u w:val="single"/>
        </w:rPr>
        <w:t>Drug and Alcohol Dependence, 163</w:t>
      </w:r>
      <w:r>
        <w:rPr>
          <w:rFonts w:cs="Arial"/>
          <w:szCs w:val="22"/>
        </w:rPr>
        <w:t xml:space="preserve">, Supplement 1, S1-S2. </w:t>
      </w:r>
    </w:p>
    <w:p w14:paraId="304A66D1" w14:textId="77777777" w:rsidR="0096046E" w:rsidRPr="000C6CB2" w:rsidRDefault="0096046E" w:rsidP="0096046E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eastAsia="MS Mincho" w:cs="Arial"/>
          <w:snapToGrid/>
          <w:color w:val="000000" w:themeColor="text1"/>
          <w:szCs w:val="22"/>
        </w:rPr>
      </w:pPr>
      <w:r w:rsidRPr="00AD42F0">
        <w:rPr>
          <w:rFonts w:eastAsia="MS Mincho" w:cs="Arial"/>
          <w:snapToGrid/>
          <w:color w:val="000000" w:themeColor="text1"/>
          <w:szCs w:val="22"/>
        </w:rPr>
        <w:t>Hoff</w:t>
      </w:r>
      <w:r>
        <w:rPr>
          <w:rFonts w:eastAsia="MS Mincho" w:cs="Arial"/>
          <w:snapToGrid/>
          <w:color w:val="000000" w:themeColor="text1"/>
          <w:szCs w:val="22"/>
        </w:rPr>
        <w:t>or</w:t>
      </w:r>
      <w:r w:rsidRPr="00AD42F0">
        <w:rPr>
          <w:rFonts w:eastAsia="MS Mincho" w:cs="Arial"/>
          <w:snapToGrid/>
          <w:color w:val="000000" w:themeColor="text1"/>
          <w:szCs w:val="22"/>
        </w:rPr>
        <w:t>d, R.</w:t>
      </w:r>
      <w:r>
        <w:rPr>
          <w:rFonts w:eastAsia="MS Mincho" w:cs="Arial"/>
          <w:snapToGrid/>
          <w:color w:val="000000" w:themeColor="text1"/>
          <w:szCs w:val="22"/>
        </w:rPr>
        <w:t xml:space="preserve"> S., </w:t>
      </w:r>
      <w:r w:rsidRPr="00AD42F0">
        <w:rPr>
          <w:rFonts w:eastAsia="MS Mincho" w:cs="Arial"/>
          <w:snapToGrid/>
          <w:color w:val="000000" w:themeColor="text1"/>
          <w:szCs w:val="22"/>
        </w:rPr>
        <w:t>Beckmann, J. S. and Bardo, M. T. (</w:t>
      </w:r>
      <w:r>
        <w:rPr>
          <w:rFonts w:eastAsia="MS Mincho" w:cs="Arial"/>
          <w:snapToGrid/>
          <w:color w:val="000000" w:themeColor="text1"/>
          <w:szCs w:val="22"/>
        </w:rPr>
        <w:t>2016</w:t>
      </w:r>
      <w:r w:rsidRPr="00AD42F0">
        <w:rPr>
          <w:rFonts w:eastAsia="MS Mincho" w:cs="Arial"/>
          <w:snapToGrid/>
          <w:color w:val="000000" w:themeColor="text1"/>
          <w:szCs w:val="22"/>
        </w:rPr>
        <w:t xml:space="preserve">).  </w:t>
      </w:r>
      <w:r w:rsidRPr="00AD42F0">
        <w:rPr>
          <w:rFonts w:cs="Arial"/>
          <w:szCs w:val="22"/>
        </w:rPr>
        <w:t>Rearing environment differentially modulates cocaine self-administration after opioid pretreatment: A behavioral economic analysis</w:t>
      </w:r>
      <w:r>
        <w:rPr>
          <w:rFonts w:cs="Arial"/>
          <w:szCs w:val="22"/>
        </w:rPr>
        <w:t xml:space="preserve">.  </w:t>
      </w:r>
      <w:r w:rsidRPr="00AD42F0">
        <w:rPr>
          <w:rFonts w:cs="Arial"/>
          <w:szCs w:val="22"/>
          <w:u w:val="single"/>
        </w:rPr>
        <w:t>Drug and Alcohol Depe</w:t>
      </w:r>
      <w:r>
        <w:rPr>
          <w:rFonts w:cs="Arial"/>
          <w:szCs w:val="22"/>
          <w:u w:val="single"/>
        </w:rPr>
        <w:t>n</w:t>
      </w:r>
      <w:r w:rsidRPr="00AD42F0">
        <w:rPr>
          <w:rFonts w:cs="Arial"/>
          <w:szCs w:val="22"/>
          <w:u w:val="single"/>
        </w:rPr>
        <w:t>dence</w:t>
      </w:r>
      <w:r>
        <w:rPr>
          <w:rFonts w:cs="Arial"/>
          <w:szCs w:val="22"/>
          <w:u w:val="single"/>
        </w:rPr>
        <w:t>, 167</w:t>
      </w:r>
      <w:r w:rsidRPr="00D93123">
        <w:rPr>
          <w:rFonts w:cs="Arial"/>
          <w:szCs w:val="22"/>
        </w:rPr>
        <w:t>, 89-94</w:t>
      </w:r>
      <w:r>
        <w:rPr>
          <w:rFonts w:cs="Arial"/>
          <w:szCs w:val="22"/>
        </w:rPr>
        <w:t>.</w:t>
      </w:r>
      <w:r w:rsidRPr="0096046E">
        <w:rPr>
          <w:rFonts w:cs="Arial"/>
          <w:b/>
          <w:szCs w:val="22"/>
        </w:rPr>
        <w:t xml:space="preserve"> </w:t>
      </w:r>
      <w:r w:rsidR="007B77E9">
        <w:rPr>
          <w:rFonts w:cs="Arial"/>
          <w:szCs w:val="22"/>
        </w:rPr>
        <w:t>[PMCID: PMC5037017].</w:t>
      </w:r>
    </w:p>
    <w:p w14:paraId="31573ABD" w14:textId="77777777" w:rsidR="00943682" w:rsidRPr="00246EBA" w:rsidRDefault="004E4418" w:rsidP="009E2F6C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eastAsia="MS Mincho" w:cs="Arial"/>
          <w:snapToGrid/>
          <w:color w:val="000000" w:themeColor="text1"/>
          <w:szCs w:val="22"/>
        </w:rPr>
      </w:pPr>
      <w:r w:rsidRPr="00246EBA">
        <w:rPr>
          <w:rFonts w:eastAsia="MS Mincho" w:cs="Arial"/>
          <w:snapToGrid/>
          <w:color w:val="000000" w:themeColor="text1"/>
          <w:szCs w:val="22"/>
        </w:rPr>
        <w:t>Vazquez-Sanroman, D. B., Monje, R. D. and Bardo, M. T. (</w:t>
      </w:r>
      <w:r w:rsidR="00D93123" w:rsidRPr="00246EBA">
        <w:rPr>
          <w:rFonts w:eastAsia="MS Mincho" w:cs="Arial"/>
          <w:snapToGrid/>
          <w:color w:val="000000" w:themeColor="text1"/>
          <w:szCs w:val="22"/>
        </w:rPr>
        <w:t>2017</w:t>
      </w:r>
      <w:r w:rsidRPr="00246EBA">
        <w:rPr>
          <w:rFonts w:eastAsia="MS Mincho" w:cs="Arial"/>
          <w:snapToGrid/>
          <w:color w:val="000000" w:themeColor="text1"/>
          <w:szCs w:val="22"/>
        </w:rPr>
        <w:t xml:space="preserve">).  Nicotine self-administration remodels perineuronal nets in ventral tegmental area and orbitofrontal cortex in adult male rats.  </w:t>
      </w:r>
      <w:r w:rsidRPr="00246EBA">
        <w:rPr>
          <w:rFonts w:eastAsia="MS Mincho" w:cs="Arial"/>
          <w:snapToGrid/>
          <w:color w:val="000000" w:themeColor="text1"/>
          <w:szCs w:val="22"/>
          <w:u w:val="single"/>
        </w:rPr>
        <w:t>Addiction Biology</w:t>
      </w:r>
      <w:r w:rsidR="00D93123" w:rsidRPr="00246EBA">
        <w:rPr>
          <w:rFonts w:eastAsia="MS Mincho" w:cs="Arial"/>
          <w:snapToGrid/>
          <w:color w:val="000000" w:themeColor="text1"/>
          <w:szCs w:val="22"/>
          <w:u w:val="single"/>
        </w:rPr>
        <w:t>, 22</w:t>
      </w:r>
      <w:r w:rsidR="00D93123" w:rsidRPr="00246EBA">
        <w:rPr>
          <w:rFonts w:eastAsia="MS Mincho" w:cs="Arial"/>
          <w:snapToGrid/>
          <w:color w:val="000000" w:themeColor="text1"/>
          <w:szCs w:val="22"/>
        </w:rPr>
        <w:t xml:space="preserve">, </w:t>
      </w:r>
      <w:r w:rsidR="00246EBA" w:rsidRPr="00246EBA">
        <w:rPr>
          <w:rFonts w:eastAsia="MS Mincho" w:cs="Arial"/>
          <w:snapToGrid/>
          <w:color w:val="000000" w:themeColor="text1"/>
          <w:szCs w:val="22"/>
        </w:rPr>
        <w:t xml:space="preserve">1743-1755. </w:t>
      </w:r>
      <w:r w:rsidR="000938FA">
        <w:rPr>
          <w:rFonts w:eastAsia="MS Mincho" w:cs="Arial"/>
          <w:snapToGrid/>
          <w:color w:val="000000" w:themeColor="text1"/>
          <w:szCs w:val="22"/>
        </w:rPr>
        <w:t>[PMCID: PMC5322253].</w:t>
      </w:r>
    </w:p>
    <w:p w14:paraId="7A754431" w14:textId="77777777" w:rsidR="000A6718" w:rsidRPr="00246EBA" w:rsidRDefault="000A6718" w:rsidP="009E2F6C">
      <w:pPr>
        <w:pStyle w:val="Level1"/>
        <w:widowControl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246EBA">
        <w:rPr>
          <w:rFonts w:cs="Arial"/>
          <w:szCs w:val="22"/>
        </w:rPr>
        <w:t xml:space="preserve">Lafragette, A., Bardo, M. T., Lardeux, V., </w:t>
      </w:r>
      <w:proofErr w:type="spellStart"/>
      <w:r w:rsidRPr="00246EBA">
        <w:rPr>
          <w:rFonts w:cs="Arial"/>
          <w:szCs w:val="22"/>
        </w:rPr>
        <w:t>Solinas</w:t>
      </w:r>
      <w:proofErr w:type="spellEnd"/>
      <w:r w:rsidRPr="00246EBA">
        <w:rPr>
          <w:rFonts w:cs="Arial"/>
          <w:szCs w:val="22"/>
        </w:rPr>
        <w:t xml:space="preserve">, M. and </w:t>
      </w:r>
      <w:proofErr w:type="spellStart"/>
      <w:r w:rsidRPr="00246EBA">
        <w:rPr>
          <w:rFonts w:cs="Arial"/>
          <w:szCs w:val="22"/>
        </w:rPr>
        <w:t>Thiriet</w:t>
      </w:r>
      <w:proofErr w:type="spellEnd"/>
      <w:r w:rsidRPr="00246EBA">
        <w:rPr>
          <w:rFonts w:cs="Arial"/>
          <w:szCs w:val="22"/>
        </w:rPr>
        <w:t>, N. (</w:t>
      </w:r>
      <w:r w:rsidR="00246EBA">
        <w:rPr>
          <w:rFonts w:cs="Arial"/>
          <w:szCs w:val="22"/>
        </w:rPr>
        <w:t>2017</w:t>
      </w:r>
      <w:r w:rsidRPr="00246EBA">
        <w:rPr>
          <w:rFonts w:cs="Arial"/>
          <w:szCs w:val="22"/>
        </w:rPr>
        <w:t xml:space="preserve">). Reduction of cocaine-induced locomotor effects by enriched environment is associated with cell-specific accumulation of </w:t>
      </w:r>
      <w:proofErr w:type="spellStart"/>
      <w:r w:rsidRPr="00246EBA">
        <w:rPr>
          <w:rFonts w:cs="Arial"/>
          <w:szCs w:val="22"/>
        </w:rPr>
        <w:t>ΔFosB</w:t>
      </w:r>
      <w:proofErr w:type="spellEnd"/>
      <w:r w:rsidRPr="00246EBA">
        <w:rPr>
          <w:rFonts w:cs="Arial"/>
          <w:szCs w:val="22"/>
        </w:rPr>
        <w:t xml:space="preserve"> in striatal and cortical subregions.</w:t>
      </w:r>
      <w:r w:rsidR="00FA58AB" w:rsidRPr="00246EBA">
        <w:rPr>
          <w:rFonts w:cs="Arial"/>
          <w:szCs w:val="22"/>
        </w:rPr>
        <w:t xml:space="preserve">  </w:t>
      </w:r>
      <w:r w:rsidR="00EC0C1B" w:rsidRPr="00246EBA">
        <w:rPr>
          <w:rFonts w:cs="Arial"/>
          <w:szCs w:val="22"/>
          <w:u w:val="single"/>
        </w:rPr>
        <w:t>International Journal of Neuropsychopharmacology</w:t>
      </w:r>
      <w:r w:rsidR="00246EBA" w:rsidRPr="00246EBA">
        <w:rPr>
          <w:rFonts w:cs="Arial"/>
          <w:szCs w:val="22"/>
          <w:u w:val="single"/>
        </w:rPr>
        <w:t>, 20</w:t>
      </w:r>
      <w:r w:rsidR="00246EBA" w:rsidRPr="00246EBA">
        <w:rPr>
          <w:rFonts w:cs="Arial"/>
          <w:szCs w:val="22"/>
        </w:rPr>
        <w:t>, 237-246. [PMCID: PMC5408985].</w:t>
      </w:r>
      <w:r w:rsidRPr="00246EBA">
        <w:rPr>
          <w:rFonts w:cs="Arial"/>
          <w:szCs w:val="22"/>
        </w:rPr>
        <w:t xml:space="preserve">  </w:t>
      </w:r>
    </w:p>
    <w:p w14:paraId="7FC5FC57" w14:textId="77777777" w:rsidR="00474566" w:rsidRDefault="00474566" w:rsidP="000A6718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 xml:space="preserve">Yates, J. </w:t>
      </w:r>
      <w:r w:rsidR="00F95A71">
        <w:rPr>
          <w:rFonts w:cs="Arial"/>
          <w:szCs w:val="22"/>
        </w:rPr>
        <w:t>R</w:t>
      </w:r>
      <w:r>
        <w:rPr>
          <w:rFonts w:cs="Arial"/>
          <w:szCs w:val="22"/>
        </w:rPr>
        <w:t>. and Bardo, M. T. (</w:t>
      </w:r>
      <w:r w:rsidR="009C793E">
        <w:rPr>
          <w:rFonts w:cs="Arial"/>
          <w:szCs w:val="22"/>
        </w:rPr>
        <w:t>2017</w:t>
      </w:r>
      <w:r>
        <w:rPr>
          <w:rFonts w:cs="Arial"/>
          <w:szCs w:val="22"/>
        </w:rPr>
        <w:t>). Effects of intra-</w:t>
      </w:r>
      <w:proofErr w:type="spellStart"/>
      <w:r>
        <w:rPr>
          <w:rFonts w:cs="Arial"/>
          <w:szCs w:val="22"/>
        </w:rPr>
        <w:t>accumbal</w:t>
      </w:r>
      <w:proofErr w:type="spellEnd"/>
      <w:r>
        <w:rPr>
          <w:rFonts w:cs="Arial"/>
          <w:szCs w:val="22"/>
        </w:rPr>
        <w:t xml:space="preserve"> administration of dopamine and ionotropic glutamate receptor drugs on delay discounting performance in rats.  </w:t>
      </w:r>
      <w:r w:rsidRPr="00474566">
        <w:rPr>
          <w:rFonts w:cs="Arial"/>
          <w:szCs w:val="22"/>
          <w:u w:val="single"/>
        </w:rPr>
        <w:t>Behavioral Neuroscience</w:t>
      </w:r>
      <w:r w:rsidR="009C793E">
        <w:rPr>
          <w:rFonts w:cs="Arial"/>
          <w:szCs w:val="22"/>
          <w:u w:val="single"/>
        </w:rPr>
        <w:t>, 131</w:t>
      </w:r>
      <w:r w:rsidR="009C793E">
        <w:rPr>
          <w:rFonts w:cs="Arial"/>
          <w:szCs w:val="22"/>
        </w:rPr>
        <w:t>, 392-405</w:t>
      </w:r>
      <w:r w:rsidR="002E112C">
        <w:rPr>
          <w:rFonts w:cs="Arial"/>
          <w:szCs w:val="22"/>
        </w:rPr>
        <w:t>.</w:t>
      </w:r>
      <w:r w:rsidR="009C793E">
        <w:rPr>
          <w:rFonts w:cs="Arial"/>
          <w:szCs w:val="22"/>
        </w:rPr>
        <w:t xml:space="preserve"> </w:t>
      </w:r>
      <w:r w:rsidR="002E112C">
        <w:rPr>
          <w:rFonts w:cs="Arial"/>
          <w:szCs w:val="22"/>
        </w:rPr>
        <w:t>[PMCID: PMC5679283].</w:t>
      </w:r>
    </w:p>
    <w:p w14:paraId="696E8F36" w14:textId="38D9D239" w:rsidR="00EC4D26" w:rsidRPr="00EC4D26" w:rsidRDefault="001431EC" w:rsidP="00A11FA5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EC4D26">
        <w:rPr>
          <w:rFonts w:cs="Arial"/>
          <w:szCs w:val="22"/>
        </w:rPr>
        <w:t>Hofford, R. S., Chow, J. J., Beckmann, J. S. and Bardo, M. T. (</w:t>
      </w:r>
      <w:r w:rsidR="009C793E" w:rsidRPr="00EC4D26">
        <w:rPr>
          <w:rFonts w:cs="Arial"/>
          <w:szCs w:val="22"/>
        </w:rPr>
        <w:t>2017</w:t>
      </w:r>
      <w:r w:rsidRPr="00EC4D26">
        <w:rPr>
          <w:rFonts w:cs="Arial"/>
          <w:szCs w:val="22"/>
        </w:rPr>
        <w:t xml:space="preserve">).  Effects of environmental enrichment on self-administration of the short-acting opioid remifentanil.  </w:t>
      </w:r>
      <w:r w:rsidRPr="00EC4D26">
        <w:rPr>
          <w:rFonts w:cs="Arial"/>
          <w:szCs w:val="22"/>
          <w:u w:val="single"/>
        </w:rPr>
        <w:t>Psychopharmacology</w:t>
      </w:r>
      <w:r w:rsidR="009C793E" w:rsidRPr="00EC4D26">
        <w:rPr>
          <w:rFonts w:cs="Arial"/>
          <w:szCs w:val="22"/>
          <w:u w:val="single"/>
        </w:rPr>
        <w:t>, 234</w:t>
      </w:r>
      <w:r w:rsidR="009C793E" w:rsidRPr="00EC4D26">
        <w:rPr>
          <w:rFonts w:cs="Arial"/>
          <w:szCs w:val="22"/>
        </w:rPr>
        <w:t>, 3499-3506</w:t>
      </w:r>
      <w:r w:rsidRPr="00EC4D26">
        <w:rPr>
          <w:rFonts w:cs="Arial"/>
          <w:szCs w:val="22"/>
        </w:rPr>
        <w:t>.</w:t>
      </w:r>
      <w:r w:rsidR="00071B5B" w:rsidRPr="00EC4D26">
        <w:rPr>
          <w:rFonts w:cs="Arial"/>
          <w:szCs w:val="22"/>
        </w:rPr>
        <w:t xml:space="preserve"> </w:t>
      </w:r>
      <w:r w:rsidR="00EC4D26" w:rsidRPr="00EC4D26">
        <w:rPr>
          <w:rFonts w:cs="Arial"/>
          <w:szCs w:val="22"/>
        </w:rPr>
        <w:t>[</w:t>
      </w:r>
      <w:r w:rsidR="009B5180">
        <w:rPr>
          <w:rFonts w:cs="Arial"/>
          <w:szCs w:val="22"/>
        </w:rPr>
        <w:t xml:space="preserve">PMCID: </w:t>
      </w:r>
      <w:r w:rsidR="009B5180">
        <w:rPr>
          <w:rFonts w:cs="Arial"/>
          <w:color w:val="000000"/>
          <w:sz w:val="20"/>
          <w:shd w:val="clear" w:color="auto" w:fill="FFFFFF"/>
        </w:rPr>
        <w:t>PMC6541008</w:t>
      </w:r>
      <w:r w:rsidR="00EC4D26" w:rsidRPr="00EC4D26">
        <w:rPr>
          <w:rFonts w:cs="Arial"/>
          <w:color w:val="575757"/>
          <w:szCs w:val="22"/>
          <w:shd w:val="clear" w:color="auto" w:fill="FFFFFF"/>
        </w:rPr>
        <w:t>].</w:t>
      </w:r>
    </w:p>
    <w:p w14:paraId="51790353" w14:textId="77777777" w:rsidR="009C19BF" w:rsidRPr="00EC4D26" w:rsidRDefault="009C19BF" w:rsidP="00A11FA5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EC4D26">
        <w:rPr>
          <w:szCs w:val="22"/>
        </w:rPr>
        <w:t>Hofford, R. S.</w:t>
      </w:r>
      <w:r w:rsidR="006E5D9F" w:rsidRPr="00EC4D26">
        <w:rPr>
          <w:szCs w:val="22"/>
        </w:rPr>
        <w:t>, Prendergast, M. A.</w:t>
      </w:r>
      <w:r w:rsidRPr="00EC4D26">
        <w:rPr>
          <w:szCs w:val="22"/>
        </w:rPr>
        <w:t xml:space="preserve"> and Bardo, M. T. (</w:t>
      </w:r>
      <w:r w:rsidR="009C793E" w:rsidRPr="00EC4D26">
        <w:rPr>
          <w:szCs w:val="22"/>
        </w:rPr>
        <w:t>2018</w:t>
      </w:r>
      <w:r w:rsidRPr="00EC4D26">
        <w:rPr>
          <w:szCs w:val="22"/>
        </w:rPr>
        <w:t xml:space="preserve">). Modified single prolonged stress reduces cocaine self-administration during acquisition regardless of rearing environment. </w:t>
      </w:r>
      <w:r w:rsidRPr="00EC4D26">
        <w:rPr>
          <w:szCs w:val="22"/>
          <w:u w:val="single"/>
        </w:rPr>
        <w:t>Behavioural Brain Research</w:t>
      </w:r>
      <w:r w:rsidR="009C793E" w:rsidRPr="00EC4D26">
        <w:rPr>
          <w:szCs w:val="22"/>
          <w:u w:val="single"/>
        </w:rPr>
        <w:t>, 338</w:t>
      </w:r>
      <w:r w:rsidR="009C793E" w:rsidRPr="00EC4D26">
        <w:rPr>
          <w:szCs w:val="22"/>
        </w:rPr>
        <w:t>, 143-152</w:t>
      </w:r>
      <w:r w:rsidRPr="00EC4D26">
        <w:rPr>
          <w:szCs w:val="22"/>
        </w:rPr>
        <w:t>.</w:t>
      </w:r>
      <w:r w:rsidR="009C793E" w:rsidRPr="00EC4D26">
        <w:rPr>
          <w:szCs w:val="22"/>
        </w:rPr>
        <w:t xml:space="preserve"> </w:t>
      </w:r>
      <w:r w:rsidR="00EC4D26" w:rsidRPr="00EC4D26">
        <w:rPr>
          <w:szCs w:val="22"/>
        </w:rPr>
        <w:t>[PMCID: PMC</w:t>
      </w:r>
      <w:r w:rsidR="00EC4D26" w:rsidRPr="00EC4D26">
        <w:rPr>
          <w:rFonts w:cs="Arial"/>
          <w:color w:val="575757"/>
          <w:szCs w:val="22"/>
          <w:shd w:val="clear" w:color="auto" w:fill="FFFFFF"/>
        </w:rPr>
        <w:t>29061385].</w:t>
      </w:r>
    </w:p>
    <w:p w14:paraId="2A8178E5" w14:textId="77777777" w:rsidR="005274A4" w:rsidRPr="00AE7987" w:rsidRDefault="00507730" w:rsidP="005274A4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EC4D26">
        <w:rPr>
          <w:rFonts w:cs="Arial"/>
          <w:szCs w:val="22"/>
        </w:rPr>
        <w:t xml:space="preserve">Lee, N., Zheng, G., Crooks, P. A., Bardo, M. T. and Dwoskin, L. P. </w:t>
      </w:r>
      <w:r w:rsidR="00B421EC" w:rsidRPr="00EC4D26">
        <w:rPr>
          <w:rFonts w:cs="Arial"/>
          <w:szCs w:val="22"/>
        </w:rPr>
        <w:t>(</w:t>
      </w:r>
      <w:r w:rsidR="00B421EC">
        <w:rPr>
          <w:rFonts w:cs="Arial"/>
          <w:szCs w:val="22"/>
        </w:rPr>
        <w:t>2018)</w:t>
      </w:r>
      <w:r w:rsidRPr="00B51CB1">
        <w:rPr>
          <w:rFonts w:cs="Arial"/>
          <w:szCs w:val="22"/>
        </w:rPr>
        <w:t xml:space="preserve">. </w:t>
      </w:r>
      <w:r w:rsidR="00AE7987">
        <w:rPr>
          <w:rFonts w:cs="Arial"/>
          <w:szCs w:val="22"/>
        </w:rPr>
        <w:t xml:space="preserve">New scaffold </w:t>
      </w:r>
      <w:r w:rsidRPr="00B51CB1">
        <w:rPr>
          <w:rFonts w:cs="Arial"/>
          <w:szCs w:val="22"/>
        </w:rPr>
        <w:t xml:space="preserve">for </w:t>
      </w:r>
      <w:r w:rsidRPr="00AE7987">
        <w:rPr>
          <w:rFonts w:cs="Arial"/>
          <w:szCs w:val="22"/>
        </w:rPr>
        <w:t xml:space="preserve">lead compounds to treat methamphetamine use disorders.  </w:t>
      </w:r>
      <w:r w:rsidRPr="00AE7987">
        <w:rPr>
          <w:rFonts w:cs="Arial"/>
          <w:szCs w:val="22"/>
          <w:u w:val="single"/>
        </w:rPr>
        <w:t>A</w:t>
      </w:r>
      <w:r w:rsidR="007B08B0" w:rsidRPr="00AE7987">
        <w:rPr>
          <w:rFonts w:cs="Arial"/>
          <w:szCs w:val="22"/>
          <w:u w:val="single"/>
        </w:rPr>
        <w:t>A</w:t>
      </w:r>
      <w:r w:rsidRPr="00AE7987">
        <w:rPr>
          <w:rFonts w:cs="Arial"/>
          <w:szCs w:val="22"/>
          <w:u w:val="single"/>
        </w:rPr>
        <w:t>PS Journal</w:t>
      </w:r>
      <w:r w:rsidR="00B421EC" w:rsidRPr="00AE7987">
        <w:rPr>
          <w:rFonts w:cs="Arial"/>
          <w:szCs w:val="22"/>
          <w:u w:val="single"/>
        </w:rPr>
        <w:t>, 20</w:t>
      </w:r>
      <w:r w:rsidR="00AE7987" w:rsidRPr="00AE7987">
        <w:rPr>
          <w:rFonts w:cs="Arial"/>
          <w:szCs w:val="22"/>
        </w:rPr>
        <w:t>, 29</w:t>
      </w:r>
      <w:r w:rsidRPr="00AE7987">
        <w:rPr>
          <w:rFonts w:cs="Arial"/>
          <w:szCs w:val="22"/>
        </w:rPr>
        <w:t>.</w:t>
      </w:r>
      <w:r w:rsidR="00B421EC" w:rsidRPr="00AE7987">
        <w:rPr>
          <w:rFonts w:cs="Arial"/>
          <w:szCs w:val="22"/>
        </w:rPr>
        <w:t xml:space="preserve"> </w:t>
      </w:r>
      <w:r w:rsidR="00AE7987" w:rsidRPr="00AE7987">
        <w:rPr>
          <w:rFonts w:cs="Arial"/>
          <w:color w:val="575757"/>
          <w:szCs w:val="22"/>
          <w:shd w:val="clear" w:color="auto" w:fill="FFFFFF"/>
        </w:rPr>
        <w:t>[PMCID: PMC29427069].</w:t>
      </w:r>
      <w:r w:rsidR="00AE7987" w:rsidRPr="00AE7987">
        <w:rPr>
          <w:rFonts w:cs="Arial"/>
          <w:b/>
          <w:szCs w:val="22"/>
        </w:rPr>
        <w:t xml:space="preserve"> </w:t>
      </w:r>
    </w:p>
    <w:p w14:paraId="4407B8B1" w14:textId="77777777" w:rsidR="005274A4" w:rsidRPr="00AE7987" w:rsidRDefault="005274A4" w:rsidP="005274A4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AE7987">
        <w:rPr>
          <w:rFonts w:cs="Arial"/>
          <w:szCs w:val="22"/>
        </w:rPr>
        <w:t>Maggio, S. E., Saunders, M. A., Baxter, T. A., Nixon, K., Prendergast, M. A., Zheng, G., Crooks,</w:t>
      </w:r>
      <w:r w:rsidRPr="005274A4">
        <w:rPr>
          <w:rFonts w:cs="Arial"/>
          <w:szCs w:val="22"/>
        </w:rPr>
        <w:t xml:space="preserve"> P. A., Dwoskin, L. P., Slack, R. D., Newman, A. H., Bell, R. L. and Bardo, M. T. (2018). Effects of the nicotinic agonist varenicline, nicotinic antagonist r-</w:t>
      </w:r>
      <w:proofErr w:type="spellStart"/>
      <w:r w:rsidRPr="005274A4">
        <w:rPr>
          <w:rFonts w:cs="Arial"/>
          <w:szCs w:val="22"/>
        </w:rPr>
        <w:t>bPiDI</w:t>
      </w:r>
      <w:proofErr w:type="spellEnd"/>
      <w:r w:rsidRPr="005274A4">
        <w:rPr>
          <w:rFonts w:cs="Arial"/>
          <w:szCs w:val="22"/>
        </w:rPr>
        <w:t xml:space="preserve">, and DAT inhibitor R-modafinil on co-use of ethanol and nicotine in female P rats. </w:t>
      </w:r>
      <w:r w:rsidRPr="005274A4">
        <w:rPr>
          <w:rFonts w:cs="Arial"/>
          <w:szCs w:val="22"/>
          <w:u w:val="single"/>
        </w:rPr>
        <w:t>Psychopharmacology 235</w:t>
      </w:r>
      <w:r w:rsidRPr="005274A4">
        <w:rPr>
          <w:rFonts w:cs="Arial"/>
          <w:szCs w:val="22"/>
        </w:rPr>
        <w:t>, 1439-1453.</w:t>
      </w:r>
      <w:r>
        <w:rPr>
          <w:rFonts w:cs="Arial"/>
          <w:szCs w:val="22"/>
        </w:rPr>
        <w:t xml:space="preserve"> </w:t>
      </w:r>
      <w:r w:rsidR="00AE7987">
        <w:rPr>
          <w:rFonts w:cs="Arial"/>
          <w:szCs w:val="22"/>
        </w:rPr>
        <w:t xml:space="preserve">[PMCID: </w:t>
      </w:r>
      <w:r w:rsidR="00AE7987" w:rsidRPr="00AE7987">
        <w:rPr>
          <w:rFonts w:cs="Arial"/>
          <w:szCs w:val="22"/>
        </w:rPr>
        <w:t>PMC</w:t>
      </w:r>
      <w:r w:rsidR="00AE7987" w:rsidRPr="00AE7987">
        <w:rPr>
          <w:rFonts w:cs="Arial"/>
          <w:color w:val="575757"/>
          <w:szCs w:val="22"/>
          <w:shd w:val="clear" w:color="auto" w:fill="FFFFFF"/>
        </w:rPr>
        <w:t>29455292</w:t>
      </w:r>
      <w:r w:rsidR="00AE7987">
        <w:rPr>
          <w:rFonts w:cs="Arial"/>
          <w:color w:val="575757"/>
          <w:szCs w:val="22"/>
          <w:shd w:val="clear" w:color="auto" w:fill="FFFFFF"/>
        </w:rPr>
        <w:t>].</w:t>
      </w:r>
    </w:p>
    <w:p w14:paraId="77452D6C" w14:textId="77777777" w:rsidR="005274A4" w:rsidRPr="00F73196" w:rsidRDefault="005274A4" w:rsidP="005274A4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CF1E87">
        <w:t>Maggio</w:t>
      </w:r>
      <w:r>
        <w:t>, S.</w:t>
      </w:r>
      <w:r w:rsidR="00F73196">
        <w:t xml:space="preserve"> </w:t>
      </w:r>
      <w:r>
        <w:t>E.</w:t>
      </w:r>
      <w:r w:rsidRPr="00CF1E87">
        <w:t>,</w:t>
      </w:r>
      <w:r>
        <w:t xml:space="preserve"> </w:t>
      </w:r>
      <w:r w:rsidRPr="00CF1E87">
        <w:t>Saunders</w:t>
      </w:r>
      <w:r>
        <w:t>, M.</w:t>
      </w:r>
      <w:r w:rsidR="00F73196">
        <w:t xml:space="preserve"> </w:t>
      </w:r>
      <w:r>
        <w:t xml:space="preserve">A., </w:t>
      </w:r>
      <w:r w:rsidRPr="00CF1E87">
        <w:t>Nixon</w:t>
      </w:r>
      <w:r>
        <w:t>, K.</w:t>
      </w:r>
      <w:r w:rsidRPr="00CF1E87">
        <w:t xml:space="preserve">, </w:t>
      </w:r>
      <w:r>
        <w:t>Pr</w:t>
      </w:r>
      <w:r w:rsidRPr="00CF1E87">
        <w:t>endergast</w:t>
      </w:r>
      <w:r>
        <w:t>, M. A.</w:t>
      </w:r>
      <w:r w:rsidRPr="00CF1E87">
        <w:t>, Zheng,</w:t>
      </w:r>
      <w:r>
        <w:t xml:space="preserve"> G., </w:t>
      </w:r>
      <w:r w:rsidRPr="00CF1E87">
        <w:t>Crooks</w:t>
      </w:r>
      <w:r>
        <w:t>, P. A.</w:t>
      </w:r>
      <w:r w:rsidRPr="00CF1E87">
        <w:t>, Dwoskin,</w:t>
      </w:r>
      <w:r>
        <w:t xml:space="preserve"> L. P., </w:t>
      </w:r>
      <w:r w:rsidRPr="00CF1E87">
        <w:t>Bell,</w:t>
      </w:r>
      <w:r>
        <w:t xml:space="preserve"> R. L. and </w:t>
      </w:r>
      <w:r w:rsidRPr="00CF1E87">
        <w:t>Bardo</w:t>
      </w:r>
      <w:r>
        <w:t>, M. T. (</w:t>
      </w:r>
      <w:r w:rsidR="002E112C">
        <w:t>2018</w:t>
      </w:r>
      <w:r>
        <w:t xml:space="preserve">). </w:t>
      </w:r>
      <w:r w:rsidRPr="00CF1E87">
        <w:t>An improved model of ethanol and nicotine co-use in female P rats:</w:t>
      </w:r>
      <w:r>
        <w:t xml:space="preserve"> e</w:t>
      </w:r>
      <w:r w:rsidRPr="00CF1E87">
        <w:t>ffects of naltrexone, varenicline, and the selective nicotinic α6β2* antagonist r-</w:t>
      </w:r>
      <w:proofErr w:type="spellStart"/>
      <w:r w:rsidRPr="00CF1E87">
        <w:t>bPiDI</w:t>
      </w:r>
      <w:proofErr w:type="spellEnd"/>
      <w:r w:rsidRPr="00CF1E87">
        <w:t>.</w:t>
      </w:r>
      <w:r>
        <w:t xml:space="preserve"> </w:t>
      </w:r>
      <w:r w:rsidRPr="005274A4">
        <w:rPr>
          <w:u w:val="single"/>
        </w:rPr>
        <w:t>Drug and Alcohol Dependence</w:t>
      </w:r>
      <w:r w:rsidR="002E112C">
        <w:rPr>
          <w:u w:val="single"/>
        </w:rPr>
        <w:t xml:space="preserve"> 193</w:t>
      </w:r>
      <w:r w:rsidR="002E112C">
        <w:t>: 154-161</w:t>
      </w:r>
      <w:r>
        <w:t>.</w:t>
      </w:r>
      <w:r w:rsidR="002E112C" w:rsidRPr="002E112C">
        <w:rPr>
          <w:rFonts w:cs="Arial"/>
          <w:b/>
          <w:szCs w:val="22"/>
        </w:rPr>
        <w:t xml:space="preserve"> </w:t>
      </w:r>
      <w:r w:rsidR="00AE7987">
        <w:rPr>
          <w:rFonts w:cs="Arial"/>
          <w:szCs w:val="22"/>
        </w:rPr>
        <w:t xml:space="preserve">[PMCID: </w:t>
      </w:r>
      <w:r w:rsidR="00AE7987" w:rsidRPr="00AE7987">
        <w:rPr>
          <w:rFonts w:cs="Arial"/>
          <w:szCs w:val="22"/>
        </w:rPr>
        <w:t>PMC</w:t>
      </w:r>
      <w:r w:rsidR="00AE7987" w:rsidRPr="00AE7987">
        <w:rPr>
          <w:rFonts w:cs="Arial"/>
          <w:color w:val="575757"/>
          <w:szCs w:val="22"/>
          <w:shd w:val="clear" w:color="auto" w:fill="FFFFFF"/>
        </w:rPr>
        <w:t>30384323].</w:t>
      </w:r>
    </w:p>
    <w:p w14:paraId="33EC813F" w14:textId="189C8679" w:rsidR="00AE7987" w:rsidRPr="00AE7987" w:rsidRDefault="00F73196" w:rsidP="00071B5B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>
        <w:t>Weiss, V. G., Yates,</w:t>
      </w:r>
      <w:r w:rsidRPr="00AE7987">
        <w:rPr>
          <w:rFonts w:cs="Arial"/>
          <w:szCs w:val="22"/>
        </w:rPr>
        <w:t xml:space="preserve"> J. R., Beckmann, J. S., Hammerslag, L. R. and</w:t>
      </w:r>
      <w:r>
        <w:t xml:space="preserve"> </w:t>
      </w:r>
      <w:r w:rsidRPr="00AE7987">
        <w:rPr>
          <w:rFonts w:cs="Arial"/>
          <w:szCs w:val="22"/>
        </w:rPr>
        <w:t>Bardo, M. T. (</w:t>
      </w:r>
      <w:r w:rsidR="0003352B" w:rsidRPr="00AE7987">
        <w:rPr>
          <w:rFonts w:cs="Arial"/>
          <w:szCs w:val="22"/>
        </w:rPr>
        <w:t>2018</w:t>
      </w:r>
      <w:r w:rsidRPr="00AE7987">
        <w:rPr>
          <w:rFonts w:cs="Arial"/>
          <w:szCs w:val="22"/>
        </w:rPr>
        <w:t xml:space="preserve">). Social reinstatement:  a rat model of peer-induced relapse.  </w:t>
      </w:r>
      <w:r w:rsidRPr="00AE7987">
        <w:rPr>
          <w:rFonts w:cs="Arial"/>
          <w:szCs w:val="22"/>
          <w:u w:val="single"/>
        </w:rPr>
        <w:t>Psychopharmacology</w:t>
      </w:r>
      <w:r w:rsidR="0003352B" w:rsidRPr="00AE7987">
        <w:rPr>
          <w:rFonts w:cs="Arial"/>
          <w:szCs w:val="22"/>
          <w:u w:val="single"/>
        </w:rPr>
        <w:t xml:space="preserve"> 235</w:t>
      </w:r>
      <w:r w:rsidR="0003352B" w:rsidRPr="00AE7987">
        <w:rPr>
          <w:rFonts w:cs="Arial"/>
          <w:szCs w:val="22"/>
        </w:rPr>
        <w:t>, 3391-3400</w:t>
      </w:r>
      <w:r w:rsidRPr="00AE7987">
        <w:rPr>
          <w:rFonts w:cs="Arial"/>
          <w:szCs w:val="22"/>
        </w:rPr>
        <w:t xml:space="preserve">. </w:t>
      </w:r>
      <w:r w:rsidR="00AE7987" w:rsidRPr="00AE7987">
        <w:rPr>
          <w:rFonts w:cs="Arial"/>
          <w:szCs w:val="22"/>
        </w:rPr>
        <w:t xml:space="preserve">[PMCID: </w:t>
      </w:r>
      <w:hyperlink r:id="rId8" w:history="1">
        <w:r w:rsidR="00B33A04" w:rsidRPr="00B33A04">
          <w:rPr>
            <w:rStyle w:val="Hyperlink"/>
            <w:rFonts w:cs="Arial"/>
            <w:color w:val="333333"/>
            <w:szCs w:val="22"/>
            <w:u w:val="none"/>
            <w:shd w:val="clear" w:color="auto" w:fill="FFFFFF"/>
          </w:rPr>
          <w:t>PMC6252116</w:t>
        </w:r>
      </w:hyperlink>
      <w:r w:rsidR="00AE7987" w:rsidRPr="00AE7987">
        <w:rPr>
          <w:rFonts w:cs="Arial"/>
          <w:color w:val="575757"/>
          <w:szCs w:val="22"/>
          <w:shd w:val="clear" w:color="auto" w:fill="FFFFFF"/>
        </w:rPr>
        <w:t>].</w:t>
      </w:r>
    </w:p>
    <w:p w14:paraId="13270EDA" w14:textId="540F0542" w:rsidR="0013696D" w:rsidRPr="00B33A04" w:rsidRDefault="0013696D" w:rsidP="00071B5B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AE7987">
        <w:rPr>
          <w:rFonts w:cs="Arial"/>
          <w:szCs w:val="22"/>
        </w:rPr>
        <w:t xml:space="preserve">Yates, J. R., Bardo, M. T. and Beckmann, J. S. (2019).  Environmental enrichment and drug </w:t>
      </w:r>
      <w:r w:rsidRPr="00B33A04">
        <w:rPr>
          <w:rFonts w:cs="Arial"/>
          <w:szCs w:val="22"/>
        </w:rPr>
        <w:t xml:space="preserve">value: </w:t>
      </w:r>
      <w:r w:rsidRPr="00B33A04">
        <w:rPr>
          <w:szCs w:val="22"/>
        </w:rPr>
        <w:t>a behavioral econo</w:t>
      </w:r>
      <w:bookmarkStart w:id="0" w:name="_GoBack"/>
      <w:bookmarkEnd w:id="0"/>
      <w:r w:rsidRPr="00B33A04">
        <w:rPr>
          <w:szCs w:val="22"/>
        </w:rPr>
        <w:t xml:space="preserve">mic analysis in male rats. </w:t>
      </w:r>
      <w:r w:rsidRPr="00B33A04">
        <w:rPr>
          <w:szCs w:val="22"/>
          <w:u w:val="single"/>
        </w:rPr>
        <w:t>Addiction Biology 24</w:t>
      </w:r>
      <w:r w:rsidRPr="00B33A04">
        <w:rPr>
          <w:szCs w:val="22"/>
        </w:rPr>
        <w:t>, 65-75.</w:t>
      </w:r>
      <w:r w:rsidR="00EC4D26" w:rsidRPr="00B33A04">
        <w:rPr>
          <w:rFonts w:cs="Arial"/>
          <w:color w:val="575757"/>
          <w:szCs w:val="22"/>
          <w:shd w:val="clear" w:color="auto" w:fill="FFFFFF"/>
        </w:rPr>
        <w:t xml:space="preserve"> [PMCID: </w:t>
      </w:r>
      <w:hyperlink r:id="rId9" w:history="1">
        <w:r w:rsidR="00B33A04" w:rsidRPr="00B33A04">
          <w:rPr>
            <w:rStyle w:val="Hyperlink"/>
            <w:rFonts w:cs="Arial"/>
            <w:color w:val="333333"/>
            <w:szCs w:val="22"/>
            <w:u w:val="none"/>
            <w:shd w:val="clear" w:color="auto" w:fill="FFFFFF"/>
          </w:rPr>
          <w:t>PMC6265118</w:t>
        </w:r>
      </w:hyperlink>
      <w:r w:rsidR="00EC4D26" w:rsidRPr="00B33A04">
        <w:rPr>
          <w:rFonts w:cs="Arial"/>
          <w:color w:val="575757"/>
          <w:szCs w:val="22"/>
          <w:shd w:val="clear" w:color="auto" w:fill="FFFFFF"/>
        </w:rPr>
        <w:t>].</w:t>
      </w:r>
    </w:p>
    <w:p w14:paraId="5C71872D" w14:textId="77777777" w:rsidR="007104E1" w:rsidRPr="007104E1" w:rsidRDefault="00316FB1" w:rsidP="0013696D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B33A04">
        <w:rPr>
          <w:rFonts w:cs="Arial"/>
          <w:szCs w:val="22"/>
        </w:rPr>
        <w:t>Weiss, V. G.</w:t>
      </w:r>
      <w:r w:rsidR="0091452C" w:rsidRPr="00B33A04">
        <w:rPr>
          <w:rFonts w:cs="Arial"/>
          <w:szCs w:val="22"/>
        </w:rPr>
        <w:t xml:space="preserve">, Hammerslag, L. R. </w:t>
      </w:r>
      <w:r w:rsidRPr="00B33A04">
        <w:rPr>
          <w:rFonts w:cs="Arial"/>
          <w:szCs w:val="22"/>
        </w:rPr>
        <w:t>and Bardo, M. T. (</w:t>
      </w:r>
      <w:r w:rsidR="00FA06BC" w:rsidRPr="00B33A04">
        <w:rPr>
          <w:rFonts w:cs="Arial"/>
          <w:b/>
          <w:szCs w:val="22"/>
        </w:rPr>
        <w:t>in press</w:t>
      </w:r>
      <w:r w:rsidRPr="00B33A04">
        <w:rPr>
          <w:rFonts w:cs="Arial"/>
          <w:szCs w:val="22"/>
        </w:rPr>
        <w:t xml:space="preserve">).  </w:t>
      </w:r>
      <w:r w:rsidRPr="00B33A04">
        <w:rPr>
          <w:szCs w:val="22"/>
        </w:rPr>
        <w:t>Effect of a social peer on risky decision-making in</w:t>
      </w:r>
      <w:r>
        <w:t xml:space="preserve"> adolescent male Sprague Dawley rats.  </w:t>
      </w:r>
      <w:r w:rsidRPr="0091452C">
        <w:rPr>
          <w:u w:val="single"/>
        </w:rPr>
        <w:t>Experimental and Clinical Psychopharmacology</w:t>
      </w:r>
      <w:r w:rsidRPr="0091452C">
        <w:t xml:space="preserve">. </w:t>
      </w:r>
    </w:p>
    <w:p w14:paraId="0A5BBC37" w14:textId="77777777" w:rsidR="00B856A3" w:rsidRPr="00B856A3" w:rsidRDefault="007104E1" w:rsidP="00B856A3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>
        <w:t xml:space="preserve">Bardo, M. T., Denehy, E. D., Hammerslag, L. R., Dwoskin, L. P., Blough, B. E., </w:t>
      </w:r>
      <w:proofErr w:type="spellStart"/>
      <w:r>
        <w:t>Landavazo</w:t>
      </w:r>
      <w:proofErr w:type="spellEnd"/>
      <w:r>
        <w:t>, A., Bergman, J. and Kohut, S. J. (</w:t>
      </w:r>
      <w:r w:rsidRPr="007104E1">
        <w:rPr>
          <w:b/>
        </w:rPr>
        <w:t>accepted pending revision</w:t>
      </w:r>
      <w:r>
        <w:t>).  Effects of methamphetamine isomers on d-methamphetamine self-administration and food-</w:t>
      </w:r>
      <w:r w:rsidRPr="00B856A3">
        <w:t xml:space="preserve">maintained responding in male rats.  </w:t>
      </w:r>
      <w:r w:rsidRPr="00B856A3">
        <w:rPr>
          <w:u w:val="single"/>
        </w:rPr>
        <w:t>Psychopharmacology</w:t>
      </w:r>
      <w:r w:rsidRPr="00B856A3">
        <w:t>.</w:t>
      </w:r>
    </w:p>
    <w:p w14:paraId="7C504EE9" w14:textId="77777777" w:rsidR="0013696D" w:rsidRPr="00B856A3" w:rsidRDefault="00B856A3" w:rsidP="002914CE">
      <w:pPr>
        <w:pStyle w:val="Level1"/>
        <w:numPr>
          <w:ilvl w:val="0"/>
          <w:numId w:val="10"/>
        </w:numPr>
        <w:shd w:val="clear" w:color="auto" w:fill="FFFFFF" w:themeFill="background1"/>
        <w:tabs>
          <w:tab w:val="clear" w:pos="360"/>
        </w:tabs>
        <w:ind w:left="720" w:hanging="720"/>
        <w:rPr>
          <w:rFonts w:cs="Arial"/>
          <w:szCs w:val="22"/>
        </w:rPr>
      </w:pPr>
      <w:r w:rsidRPr="00B856A3">
        <w:t>Lee, N. R., Zheng, G., Leggas, M., Janganati, V., Nickell, J. R., Crooks, P. A., Bardo, M. T. and Dwoskin, L. P. (</w:t>
      </w:r>
      <w:r w:rsidRPr="00B856A3">
        <w:rPr>
          <w:b/>
        </w:rPr>
        <w:t>accepted pending revision</w:t>
      </w:r>
      <w:r w:rsidRPr="00B856A3">
        <w:t xml:space="preserve">). </w:t>
      </w:r>
      <w:r w:rsidRPr="00B856A3">
        <w:rPr>
          <w:rFonts w:cs="Arial"/>
        </w:rPr>
        <w:t xml:space="preserve">GZ-11608, a vesicular monoamine </w:t>
      </w:r>
      <w:proofErr w:type="gramStart"/>
      <w:r w:rsidRPr="00B856A3">
        <w:rPr>
          <w:rFonts w:cs="Arial"/>
        </w:rPr>
        <w:lastRenderedPageBreak/>
        <w:t>transporter-2 inhibitor,</w:t>
      </w:r>
      <w:proofErr w:type="gramEnd"/>
      <w:r w:rsidRPr="00B856A3">
        <w:rPr>
          <w:rFonts w:cs="Arial"/>
        </w:rPr>
        <w:t xml:space="preserve"> decreases the neurochemical and behavioral effects of methamphetamine.  </w:t>
      </w:r>
      <w:r w:rsidRPr="00B856A3">
        <w:rPr>
          <w:rFonts w:cs="Arial"/>
          <w:u w:val="single"/>
        </w:rPr>
        <w:t>Journal of Pharmacology and Experimental Therapeutics</w:t>
      </w:r>
      <w:r w:rsidRPr="00B856A3">
        <w:rPr>
          <w:rFonts w:cs="Arial"/>
        </w:rPr>
        <w:t>.</w:t>
      </w:r>
      <w:r>
        <w:t xml:space="preserve"> </w:t>
      </w:r>
      <w:r w:rsidR="00316FB1" w:rsidRPr="0091452C">
        <w:t xml:space="preserve"> </w:t>
      </w:r>
    </w:p>
    <w:p w14:paraId="2FF0450B" w14:textId="77777777" w:rsidR="006D7568" w:rsidRPr="0091452C" w:rsidRDefault="006D7568" w:rsidP="006F1B6D">
      <w:pPr>
        <w:rPr>
          <w:rFonts w:ascii="Arial" w:hAnsi="Arial"/>
          <w:b/>
          <w:sz w:val="22"/>
        </w:rPr>
      </w:pPr>
    </w:p>
    <w:p w14:paraId="2F958F56" w14:textId="77777777" w:rsidR="006F1B6D" w:rsidRDefault="006F1B6D" w:rsidP="006F1B6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BOOK CHAPTERS</w:t>
      </w:r>
    </w:p>
    <w:p w14:paraId="17A8B601" w14:textId="77777777" w:rsidR="006F1B6D" w:rsidRDefault="006F1B6D" w:rsidP="006F1B6D">
      <w:pPr>
        <w:pStyle w:val="Level1"/>
        <w:ind w:left="1080" w:firstLine="0"/>
        <w:rPr>
          <w:rFonts w:cs="Arial"/>
          <w:szCs w:val="22"/>
        </w:rPr>
      </w:pPr>
    </w:p>
    <w:p w14:paraId="3E5AFD16" w14:textId="77777777" w:rsidR="007E5C3D" w:rsidRPr="00024F91" w:rsidRDefault="007E5C3D" w:rsidP="007E5C3D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</w:pPr>
      <w:r w:rsidRPr="00024F91">
        <w:t xml:space="preserve">Bardo, M. T., and </w:t>
      </w:r>
      <w:proofErr w:type="spellStart"/>
      <w:r w:rsidRPr="00024F91">
        <w:t>Risner</w:t>
      </w:r>
      <w:proofErr w:type="spellEnd"/>
      <w:r w:rsidRPr="00024F91">
        <w:t xml:space="preserve">, M. E.  (1985). Biochemical substrates of drug abuse.  In S. </w:t>
      </w:r>
      <w:proofErr w:type="spellStart"/>
      <w:r w:rsidRPr="00024F91">
        <w:t>Maisto</w:t>
      </w:r>
      <w:proofErr w:type="spellEnd"/>
      <w:r w:rsidRPr="00024F91">
        <w:t xml:space="preserve"> and M. Galizio (Eds.), </w:t>
      </w:r>
      <w:r w:rsidRPr="00024F91">
        <w:rPr>
          <w:u w:val="single"/>
        </w:rPr>
        <w:t>Determinants of substance abuse: biological, psychological and environmental factors</w:t>
      </w:r>
      <w:r w:rsidRPr="00024F91">
        <w:t xml:space="preserve"> (pp. 65-99).  New York: Plenum Press.</w:t>
      </w:r>
    </w:p>
    <w:p w14:paraId="43ABFBB9" w14:textId="77777777" w:rsidR="007E5C3D" w:rsidRDefault="007E5C3D" w:rsidP="007E5C3D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</w:pPr>
      <w:r w:rsidRPr="00024F91">
        <w:t xml:space="preserve">Neisewander, J. L., Rowlett, J. K., </w:t>
      </w:r>
      <w:proofErr w:type="spellStart"/>
      <w:r w:rsidRPr="00024F91">
        <w:t>Nonneman</w:t>
      </w:r>
      <w:proofErr w:type="spellEnd"/>
      <w:r w:rsidRPr="00024F91">
        <w:t>, A. J., and Bardo, M. T. (1989).  Up-regulation</w:t>
      </w:r>
      <w:r>
        <w:t xml:space="preserve"> of opiate receptors following chronic naltrexone treatment in mature and aged male and female rats. In D. A. Butterfield (Ed.), </w:t>
      </w:r>
      <w:r>
        <w:rPr>
          <w:u w:val="single"/>
        </w:rPr>
        <w:t>Biological and synthetic membranes</w:t>
      </w:r>
      <w:r>
        <w:t xml:space="preserve">, (pp. 471-476).  New York: Alan </w:t>
      </w:r>
      <w:proofErr w:type="spellStart"/>
      <w:r>
        <w:t>Liss</w:t>
      </w:r>
      <w:proofErr w:type="spellEnd"/>
      <w:r>
        <w:t>.</w:t>
      </w:r>
    </w:p>
    <w:p w14:paraId="37E4D408" w14:textId="77777777" w:rsidR="007E5C3D" w:rsidRDefault="007E5C3D" w:rsidP="007E5C3D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</w:pPr>
      <w:r w:rsidRPr="00024F91">
        <w:t xml:space="preserve">Bardo, M. T., and Mueller, C. W.  (1991). Sensation seeking and drug abuse prevention from a biological perspective.  In L. Donohew, H. Sypher, and W. </w:t>
      </w:r>
      <w:proofErr w:type="spellStart"/>
      <w:r w:rsidRPr="00024F91">
        <w:t>Bukoski</w:t>
      </w:r>
      <w:proofErr w:type="spellEnd"/>
      <w:r w:rsidRPr="00024F91">
        <w:t xml:space="preserve"> (Eds.), </w:t>
      </w:r>
      <w:r w:rsidRPr="00024F91">
        <w:rPr>
          <w:u w:val="single"/>
        </w:rPr>
        <w:t>Persuasive</w:t>
      </w:r>
      <w:r>
        <w:rPr>
          <w:u w:val="single"/>
        </w:rPr>
        <w:t xml:space="preserve"> communication and drug abuse prevention</w:t>
      </w:r>
      <w:r>
        <w:t xml:space="preserve"> (pp. 195-207). Hillsdale, NJ:  Lawrence Erlbaum Assoc. </w:t>
      </w:r>
    </w:p>
    <w:p w14:paraId="60A6F8FE" w14:textId="77777777" w:rsidR="007E5C3D" w:rsidRDefault="007E5C3D" w:rsidP="007E5C3D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</w:pPr>
      <w:r w:rsidRPr="00024F91">
        <w:t xml:space="preserve">Donohew, L. and Bardo, M. T.  (2000). Designing prevention programs for sensation seeking adolescents.  In W. B. Hansen, S. M. Giles and M. D. </w:t>
      </w:r>
      <w:proofErr w:type="spellStart"/>
      <w:r w:rsidRPr="00024F91">
        <w:t>Fearnow</w:t>
      </w:r>
      <w:proofErr w:type="spellEnd"/>
      <w:r w:rsidRPr="00024F91">
        <w:t>-Kenney (Eds.),</w:t>
      </w:r>
      <w:r w:rsidR="00845B65">
        <w:t xml:space="preserve"> </w:t>
      </w:r>
      <w:r w:rsidRPr="00024F91">
        <w:rPr>
          <w:u w:val="single"/>
        </w:rPr>
        <w:t>Improving prevention effectiveness</w:t>
      </w:r>
      <w:r w:rsidRPr="00024F91">
        <w:t xml:space="preserve"> (pp. 195</w:t>
      </w:r>
      <w:r w:rsidRPr="00024F91">
        <w:noBreakHyphen/>
        <w:t>203).  Greensboro NC: Tanglewood</w:t>
      </w:r>
      <w:r>
        <w:t xml:space="preserve"> Research.</w:t>
      </w:r>
    </w:p>
    <w:p w14:paraId="00AB0A0F" w14:textId="77777777" w:rsidR="007E5C3D" w:rsidRDefault="007E5C3D" w:rsidP="007E5C3D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</w:pPr>
      <w:r w:rsidRPr="00024F91">
        <w:t>Bardo, M. T., Kelly, T., Lynam, D. R. and Milich, R.  (2003). Basic science and drug abuse prevention: Neuroscience, learning and personality perspectives.  In Z. Sloboda</w:t>
      </w:r>
      <w:r>
        <w:t xml:space="preserve"> and W. J. </w:t>
      </w:r>
      <w:proofErr w:type="spellStart"/>
      <w:r>
        <w:t>Bukoski</w:t>
      </w:r>
      <w:proofErr w:type="spellEnd"/>
      <w:r>
        <w:t xml:space="preserve"> (Eds.), </w:t>
      </w:r>
      <w:r>
        <w:rPr>
          <w:u w:val="single"/>
        </w:rPr>
        <w:t>Handbook for drug abuse prevention: Theory, science, and practice</w:t>
      </w:r>
      <w:r>
        <w:t xml:space="preserve"> (pp. 429-446).  New York: Plenum.</w:t>
      </w:r>
    </w:p>
    <w:p w14:paraId="3CAD9680" w14:textId="77777777" w:rsidR="007E5C3D" w:rsidRDefault="007E5C3D" w:rsidP="007E5C3D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</w:pPr>
      <w:r>
        <w:t xml:space="preserve">Bardo, M. T. and Dwoskin, L. P. (2004).  Biological connection between drug and novelty seeking motivational systems.  In R. A. Bevins and M. T. Bardo (Eds.), </w:t>
      </w:r>
      <w:r>
        <w:rPr>
          <w:u w:val="single"/>
        </w:rPr>
        <w:t>Motivational factors in the etiology of drug abuse</w:t>
      </w:r>
      <w:r>
        <w:t xml:space="preserve"> (pp. 127-158).  University of Nebraska Press, Lincoln, NE. </w:t>
      </w:r>
    </w:p>
    <w:p w14:paraId="6A73770D" w14:textId="77777777" w:rsidR="007E5C3D" w:rsidRDefault="007E5C3D" w:rsidP="007E5C3D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</w:pPr>
      <w:r>
        <w:t xml:space="preserve">Bevins, R. A. and Bardo, M. T. (2004). Introduction: motivation, drug abuse, and 50 years of theoretical and empirical inquiry.  In R. A. Bevins and M. T. Bardo (Eds.), </w:t>
      </w:r>
      <w:r>
        <w:rPr>
          <w:u w:val="single"/>
        </w:rPr>
        <w:t>Motivational factors in the etiology of drug abuse</w:t>
      </w:r>
      <w:r>
        <w:t xml:space="preserve"> (pp. 9-15).  University of Nebraska Press, Lincoln, NE.</w:t>
      </w:r>
    </w:p>
    <w:p w14:paraId="6AAB2F1F" w14:textId="77777777" w:rsidR="007E5C3D" w:rsidRDefault="007E5C3D" w:rsidP="007E5C3D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</w:pPr>
      <w:r>
        <w:t xml:space="preserve">Bardo, M. T.  (2004). High-risk behavior during adolescence: Comments on part 1.  In R. E. Dahl and L. P. Spear (Eds.), </w:t>
      </w:r>
      <w:r w:rsidRPr="00FF2DDC">
        <w:rPr>
          <w:u w:val="single"/>
        </w:rPr>
        <w:t>Adolescent brain development: Vulnerabilities and opportunities</w:t>
      </w:r>
      <w:r>
        <w:t xml:space="preserve">, Volume 1021 of the </w:t>
      </w:r>
      <w:r w:rsidRPr="00FF2DDC">
        <w:rPr>
          <w:u w:val="single"/>
        </w:rPr>
        <w:t>Annals of the New York Academy of Sciences</w:t>
      </w:r>
      <w:r>
        <w:t xml:space="preserve"> (pp 1-2).  New York Academy of Sciences Press, New York, NY.</w:t>
      </w:r>
    </w:p>
    <w:p w14:paraId="443BACB3" w14:textId="77777777" w:rsidR="001476F3" w:rsidRPr="00024F91" w:rsidRDefault="001476F3" w:rsidP="007E5C3D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</w:pPr>
      <w:r w:rsidRPr="00024F91">
        <w:t xml:space="preserve">Garrett, B. E., Dwoskin, L. P., Bardo, M. T. and Henningfield, J. E.  (2004). Behavioral pharmacology of nicotine reinforcement.  In P. Boyle, N. Gray, J. Henningfield, J. </w:t>
      </w:r>
      <w:proofErr w:type="spellStart"/>
      <w:r w:rsidRPr="00024F91">
        <w:t>Seffrin</w:t>
      </w:r>
      <w:proofErr w:type="spellEnd"/>
      <w:r w:rsidRPr="00024F91">
        <w:t xml:space="preserve"> and W. </w:t>
      </w:r>
      <w:proofErr w:type="spellStart"/>
      <w:r w:rsidRPr="00024F91">
        <w:t>Zatonski</w:t>
      </w:r>
      <w:proofErr w:type="spellEnd"/>
      <w:r w:rsidRPr="00024F91">
        <w:t xml:space="preserve"> (Eds.), </w:t>
      </w:r>
      <w:r w:rsidRPr="00024F91">
        <w:rPr>
          <w:u w:val="single"/>
        </w:rPr>
        <w:t>Tobacco: science, policy, and public health</w:t>
      </w:r>
      <w:r w:rsidRPr="00024F91">
        <w:t xml:space="preserve"> (pp 149-165).  Oxford University Press, New York, NY.</w:t>
      </w:r>
    </w:p>
    <w:p w14:paraId="405D3335" w14:textId="77777777" w:rsidR="001476F3" w:rsidRPr="001476F3" w:rsidRDefault="001476F3" w:rsidP="007E5C3D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  <w:rPr>
          <w:rFonts w:cs="Arial"/>
          <w:szCs w:val="22"/>
        </w:rPr>
      </w:pPr>
      <w:r w:rsidRPr="00024F91">
        <w:t>Donohew, R. L., Bardo, M. T. and Zimmerman R.  (2004). Personality and risky behavior:</w:t>
      </w:r>
      <w:r>
        <w:t xml:space="preserve"> communication and prevention.  In R. M. </w:t>
      </w:r>
      <w:proofErr w:type="spellStart"/>
      <w:r>
        <w:t>Stelmack</w:t>
      </w:r>
      <w:proofErr w:type="spellEnd"/>
      <w:r>
        <w:t xml:space="preserve"> (Ed.), </w:t>
      </w:r>
      <w:r>
        <w:rPr>
          <w:u w:val="single"/>
        </w:rPr>
        <w:t>On the psychobiology of personality: essays in honor of Marvin Zuckerman</w:t>
      </w:r>
      <w:r>
        <w:t xml:space="preserve"> (pp 223-245).  Elsevier, Oxford UK.</w:t>
      </w:r>
    </w:p>
    <w:p w14:paraId="52824C79" w14:textId="77777777" w:rsidR="001476F3" w:rsidRPr="00CF0180" w:rsidRDefault="001476F3" w:rsidP="001476F3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  <w:rPr>
          <w:rFonts w:cs="Arial"/>
          <w:szCs w:val="22"/>
        </w:rPr>
      </w:pPr>
      <w:r w:rsidRPr="00024F91">
        <w:t xml:space="preserve">Dwoskin, L. P., </w:t>
      </w:r>
      <w:proofErr w:type="spellStart"/>
      <w:r w:rsidRPr="00024F91">
        <w:t>Pivavarchyk</w:t>
      </w:r>
      <w:proofErr w:type="spellEnd"/>
      <w:r w:rsidRPr="00024F91">
        <w:t>, M., Joyce, B. M., Neugebauer, N. M., Zheng, G., Zhang, Z., Bardo, M. T. and Crooks, P. A. (</w:t>
      </w:r>
      <w:r>
        <w:t>2009</w:t>
      </w:r>
      <w:r w:rsidRPr="00024F91">
        <w:t>).  Targeting reward-relevant nicotinic receptors</w:t>
      </w:r>
      <w:r w:rsidRPr="00F60D89">
        <w:t xml:space="preserve"> in the discovery of novel pharmacotherapeutic agents to treat tobacco dependence.  </w:t>
      </w:r>
      <w:r>
        <w:t xml:space="preserve">In R. A. Bevins and A. R. Caggiula (Eds.), </w:t>
      </w:r>
      <w:r w:rsidRPr="00F60D89">
        <w:rPr>
          <w:u w:val="single"/>
        </w:rPr>
        <w:t>The motivational impact of nicotine and its role in tobacco use</w:t>
      </w:r>
      <w:r>
        <w:t xml:space="preserve"> (pp. 31-63).</w:t>
      </w:r>
      <w:r w:rsidRPr="00CF0180">
        <w:t xml:space="preserve"> </w:t>
      </w:r>
      <w:r>
        <w:t>University of Nebraska Press, Lincoln, NE. [PMCID:</w:t>
      </w:r>
      <w:r w:rsidRPr="00772C81">
        <w:t xml:space="preserve"> </w:t>
      </w:r>
      <w:r>
        <w:lastRenderedPageBreak/>
        <w:t>PMC2664107].</w:t>
      </w:r>
    </w:p>
    <w:p w14:paraId="6BBC9E16" w14:textId="77777777" w:rsidR="007E5C3D" w:rsidRPr="008022B8" w:rsidRDefault="001476F3" w:rsidP="001476F3">
      <w:pPr>
        <w:pStyle w:val="Level1"/>
        <w:numPr>
          <w:ilvl w:val="0"/>
          <w:numId w:val="30"/>
        </w:numPr>
        <w:tabs>
          <w:tab w:val="clear" w:pos="1080"/>
        </w:tabs>
        <w:ind w:left="720" w:hanging="720"/>
        <w:rPr>
          <w:rFonts w:cs="Arial"/>
          <w:szCs w:val="22"/>
        </w:rPr>
      </w:pPr>
      <w:r w:rsidRPr="0076620F">
        <w:rPr>
          <w:rFonts w:cs="Arial"/>
          <w:szCs w:val="22"/>
        </w:rPr>
        <w:t xml:space="preserve">Bardo, M. T. and </w:t>
      </w:r>
      <w:proofErr w:type="spellStart"/>
      <w:r w:rsidRPr="0076620F">
        <w:rPr>
          <w:rFonts w:cs="Arial"/>
          <w:szCs w:val="22"/>
        </w:rPr>
        <w:t>Schnur</w:t>
      </w:r>
      <w:proofErr w:type="spellEnd"/>
      <w:r w:rsidRPr="0076620F">
        <w:rPr>
          <w:rFonts w:cs="Arial"/>
          <w:szCs w:val="22"/>
        </w:rPr>
        <w:t xml:space="preserve">, P. (2009).  The motivational impact of nicotine and its role in tobacco use:  final comments and priorities.  In R. A. Bevins and A. R. Caggiula (Eds.), </w:t>
      </w:r>
      <w:r w:rsidRPr="0076620F">
        <w:rPr>
          <w:rFonts w:cs="Arial"/>
          <w:szCs w:val="22"/>
          <w:u w:val="single"/>
        </w:rPr>
        <w:t>The motivational</w:t>
      </w:r>
      <w:r w:rsidRPr="0076620F">
        <w:rPr>
          <w:u w:val="single"/>
        </w:rPr>
        <w:t xml:space="preserve"> impact of nicotine and its role in tobacco use</w:t>
      </w:r>
      <w:r w:rsidRPr="0076620F">
        <w:t xml:space="preserve"> (pp. 199-205). University </w:t>
      </w:r>
      <w:r w:rsidRPr="008022B8">
        <w:rPr>
          <w:rFonts w:cs="Arial"/>
          <w:szCs w:val="22"/>
        </w:rPr>
        <w:t xml:space="preserve">of Nebraska Press, Lincoln, NE. [PMCID: </w:t>
      </w:r>
      <w:r w:rsidRPr="008022B8">
        <w:rPr>
          <w:rStyle w:val="pmid"/>
          <w:rFonts w:cs="Arial"/>
          <w:szCs w:val="22"/>
        </w:rPr>
        <w:t>PMC2664107</w:t>
      </w:r>
      <w:r w:rsidRPr="008022B8">
        <w:rPr>
          <w:rFonts w:cs="Arial"/>
          <w:szCs w:val="22"/>
        </w:rPr>
        <w:t>].</w:t>
      </w:r>
    </w:p>
    <w:p w14:paraId="3E09B3EB" w14:textId="77777777" w:rsidR="006F1B6D" w:rsidRDefault="006F1B6D" w:rsidP="00184F70">
      <w:pPr>
        <w:pStyle w:val="Level1"/>
        <w:numPr>
          <w:ilvl w:val="0"/>
          <w:numId w:val="30"/>
        </w:numPr>
        <w:tabs>
          <w:tab w:val="clear" w:pos="1080"/>
        </w:tabs>
        <w:ind w:left="720" w:hanging="720"/>
        <w:rPr>
          <w:rFonts w:cs="Arial"/>
          <w:szCs w:val="22"/>
        </w:rPr>
      </w:pPr>
      <w:r w:rsidRPr="008022B8">
        <w:rPr>
          <w:rFonts w:cs="Arial"/>
          <w:szCs w:val="22"/>
        </w:rPr>
        <w:t xml:space="preserve">Bardo, M. T.  (2010). Novelty.  In G. F. Koob, M. Le </w:t>
      </w:r>
      <w:proofErr w:type="spellStart"/>
      <w:r w:rsidRPr="008022B8">
        <w:rPr>
          <w:rFonts w:cs="Arial"/>
          <w:szCs w:val="22"/>
        </w:rPr>
        <w:t>Moal</w:t>
      </w:r>
      <w:proofErr w:type="spellEnd"/>
      <w:r w:rsidRPr="008022B8">
        <w:rPr>
          <w:rFonts w:cs="Arial"/>
          <w:szCs w:val="22"/>
        </w:rPr>
        <w:t xml:space="preserve"> and R. F. Thompson (Eds.),</w:t>
      </w:r>
      <w:r w:rsidRPr="008022B8">
        <w:rPr>
          <w:rFonts w:cs="Arial"/>
          <w:szCs w:val="22"/>
          <w:u w:val="single"/>
        </w:rPr>
        <w:t xml:space="preserve"> Encyclopedia of Behavioral Neuroscience</w:t>
      </w:r>
      <w:r w:rsidRPr="008022B8">
        <w:rPr>
          <w:rFonts w:cs="Arial"/>
          <w:szCs w:val="22"/>
        </w:rPr>
        <w:t xml:space="preserve"> (</w:t>
      </w:r>
      <w:r w:rsidR="00184F70" w:rsidRPr="008022B8">
        <w:rPr>
          <w:rFonts w:cs="Arial"/>
          <w:szCs w:val="22"/>
        </w:rPr>
        <w:t>pp. 471-476</w:t>
      </w:r>
      <w:r w:rsidRPr="008022B8">
        <w:rPr>
          <w:rFonts w:cs="Arial"/>
          <w:szCs w:val="22"/>
        </w:rPr>
        <w:t>). Elsevier, New York, NY</w:t>
      </w:r>
      <w:r w:rsidR="00184F70" w:rsidRPr="008022B8">
        <w:rPr>
          <w:rFonts w:cs="Arial"/>
          <w:szCs w:val="22"/>
        </w:rPr>
        <w:t xml:space="preserve"> [</w:t>
      </w:r>
      <w:proofErr w:type="spellStart"/>
      <w:r w:rsidR="00184F70" w:rsidRPr="008022B8">
        <w:rPr>
          <w:rFonts w:cs="Arial"/>
          <w:szCs w:val="22"/>
        </w:rPr>
        <w:t>doi</w:t>
      </w:r>
      <w:proofErr w:type="spellEnd"/>
      <w:r w:rsidR="00184F70" w:rsidRPr="008022B8">
        <w:rPr>
          <w:rFonts w:cs="Arial"/>
          <w:szCs w:val="22"/>
        </w:rPr>
        <w:t>: 10.1016/B978-0-08-045396-5.00168-8].</w:t>
      </w:r>
    </w:p>
    <w:p w14:paraId="15481704" w14:textId="77777777" w:rsidR="008022B8" w:rsidRPr="008022B8" w:rsidRDefault="008022B8" w:rsidP="008022B8">
      <w:pPr>
        <w:pStyle w:val="Level1"/>
        <w:numPr>
          <w:ilvl w:val="0"/>
          <w:numId w:val="30"/>
        </w:numPr>
        <w:tabs>
          <w:tab w:val="clear" w:pos="1080"/>
        </w:tabs>
        <w:ind w:left="720" w:hanging="720"/>
        <w:rPr>
          <w:rFonts w:cs="Arial"/>
          <w:snapToGrid/>
          <w:szCs w:val="22"/>
        </w:rPr>
      </w:pPr>
      <w:bookmarkStart w:id="1" w:name="_Hlk486875622"/>
      <w:r w:rsidRPr="008022B8">
        <w:rPr>
          <w:rFonts w:cs="Arial"/>
          <w:szCs w:val="22"/>
        </w:rPr>
        <w:t>D</w:t>
      </w:r>
      <w:r w:rsidR="006F1B6D" w:rsidRPr="008022B8">
        <w:rPr>
          <w:rFonts w:cs="Arial"/>
          <w:szCs w:val="22"/>
        </w:rPr>
        <w:t xml:space="preserve">woskin, L. P., Glaser, P. E. and Bardo M. T. (2011).  Methamphetamine.  In B. A. Johnson (Ed.), </w:t>
      </w:r>
      <w:r w:rsidR="006F1B6D" w:rsidRPr="008022B8">
        <w:rPr>
          <w:rFonts w:cs="Arial"/>
          <w:szCs w:val="22"/>
          <w:u w:val="single"/>
        </w:rPr>
        <w:t>Addiction Medicine: Science and Practice</w:t>
      </w:r>
      <w:r w:rsidR="006F1B6D" w:rsidRPr="008022B8">
        <w:rPr>
          <w:rFonts w:cs="Arial"/>
          <w:szCs w:val="22"/>
        </w:rPr>
        <w:t xml:space="preserve"> (pp. 1049-1061). Springer, New York, NY.</w:t>
      </w:r>
      <w:r w:rsidRPr="008022B8">
        <w:rPr>
          <w:rFonts w:cs="Arial"/>
          <w:szCs w:val="22"/>
        </w:rPr>
        <w:t xml:space="preserve"> [</w:t>
      </w:r>
      <w:proofErr w:type="spellStart"/>
      <w:r>
        <w:rPr>
          <w:rFonts w:cs="Arial"/>
          <w:szCs w:val="22"/>
        </w:rPr>
        <w:t>doi</w:t>
      </w:r>
      <w:proofErr w:type="spellEnd"/>
      <w:r>
        <w:rPr>
          <w:rFonts w:cs="Arial"/>
          <w:szCs w:val="22"/>
        </w:rPr>
        <w:t xml:space="preserve">: </w:t>
      </w:r>
      <w:r w:rsidRPr="008022B8">
        <w:rPr>
          <w:rFonts w:cs="Arial"/>
          <w:snapToGrid/>
          <w:szCs w:val="22"/>
        </w:rPr>
        <w:t>10.1007/978-1-4419-0338-9</w:t>
      </w:r>
      <w:r w:rsidR="00476487">
        <w:rPr>
          <w:rFonts w:cs="Arial"/>
          <w:snapToGrid/>
          <w:szCs w:val="22"/>
        </w:rPr>
        <w:t>].</w:t>
      </w:r>
    </w:p>
    <w:bookmarkEnd w:id="1"/>
    <w:p w14:paraId="09A7A35D" w14:textId="77777777" w:rsidR="006F1B6D" w:rsidRPr="006F1B6D" w:rsidRDefault="006F1B6D" w:rsidP="006F1B6D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  <w:rPr>
          <w:rFonts w:cs="Arial"/>
          <w:szCs w:val="22"/>
        </w:rPr>
      </w:pPr>
      <w:r w:rsidRPr="008022B8">
        <w:rPr>
          <w:rFonts w:cs="Arial"/>
          <w:szCs w:val="22"/>
        </w:rPr>
        <w:t xml:space="preserve">Bardo, M. T., Milich, R. and Fishbein, D. (2011). Future directions for research on inhibition and drug abuse. In: M. T. Bardo, D. Fishbein and R. Milich (Eds.), </w:t>
      </w:r>
      <w:r w:rsidRPr="008022B8">
        <w:rPr>
          <w:rFonts w:cs="Arial"/>
          <w:szCs w:val="22"/>
          <w:u w:val="single"/>
          <w:lang w:val="en-CA"/>
        </w:rPr>
        <w:t xml:space="preserve">Inhibitory </w:t>
      </w:r>
      <w:r w:rsidRPr="00130809">
        <w:rPr>
          <w:rFonts w:cs="Arial"/>
          <w:szCs w:val="22"/>
          <w:u w:val="single"/>
          <w:lang w:val="en-CA"/>
        </w:rPr>
        <w:t>Control and Drug Abuse Prevention: From Research to Translation</w:t>
      </w:r>
      <w:r w:rsidRPr="00130809">
        <w:rPr>
          <w:rFonts w:cs="Arial"/>
          <w:szCs w:val="22"/>
          <w:lang w:val="en-CA"/>
        </w:rPr>
        <w:t xml:space="preserve"> (pp. 317-329). Springer, New York, NY.</w:t>
      </w:r>
      <w:r w:rsidR="008022B8">
        <w:rPr>
          <w:rFonts w:cs="Arial"/>
          <w:szCs w:val="22"/>
          <w:lang w:val="en-CA"/>
        </w:rPr>
        <w:t xml:space="preserve"> </w:t>
      </w:r>
      <w:r w:rsidR="00176344">
        <w:rPr>
          <w:rFonts w:cs="Arial"/>
          <w:szCs w:val="22"/>
          <w:lang w:val="en-CA"/>
        </w:rPr>
        <w:t>[</w:t>
      </w:r>
      <w:proofErr w:type="spellStart"/>
      <w:r w:rsidR="00176344">
        <w:rPr>
          <w:rFonts w:cs="Arial"/>
          <w:szCs w:val="22"/>
          <w:lang w:val="en-CA"/>
        </w:rPr>
        <w:t>doi</w:t>
      </w:r>
      <w:proofErr w:type="spellEnd"/>
      <w:r w:rsidR="00176344">
        <w:rPr>
          <w:rFonts w:cs="Arial"/>
          <w:szCs w:val="22"/>
          <w:lang w:val="en-CA"/>
        </w:rPr>
        <w:t xml:space="preserve">: </w:t>
      </w:r>
      <w:r w:rsidR="00176344" w:rsidRPr="00176344">
        <w:rPr>
          <w:rFonts w:cs="Arial"/>
          <w:szCs w:val="22"/>
        </w:rPr>
        <w:t>10.1007/978-1-4419-1268-8_17</w:t>
      </w:r>
      <w:r w:rsidR="00176344">
        <w:rPr>
          <w:rFonts w:cs="Arial"/>
          <w:szCs w:val="22"/>
        </w:rPr>
        <w:t>].</w:t>
      </w:r>
      <w:r w:rsidR="008022B8">
        <w:rPr>
          <w:rFonts w:cs="Arial"/>
          <w:szCs w:val="22"/>
          <w:lang w:val="en-CA"/>
        </w:rPr>
        <w:t xml:space="preserve"> </w:t>
      </w:r>
    </w:p>
    <w:p w14:paraId="7F32CF05" w14:textId="77777777" w:rsidR="006F1B6D" w:rsidRDefault="006F1B6D" w:rsidP="006F1B6D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  <w:rPr>
          <w:rFonts w:cs="Arial"/>
          <w:szCs w:val="22"/>
        </w:rPr>
      </w:pPr>
      <w:r>
        <w:rPr>
          <w:rFonts w:cs="Arial"/>
          <w:szCs w:val="22"/>
          <w:lang w:val="en-CA"/>
        </w:rPr>
        <w:t>B</w:t>
      </w:r>
      <w:r w:rsidRPr="008013F2">
        <w:rPr>
          <w:rFonts w:cs="Arial"/>
          <w:szCs w:val="22"/>
          <w:lang w:val="en-CA"/>
        </w:rPr>
        <w:t>ardo, M. T.</w:t>
      </w:r>
      <w:r w:rsidRPr="00130809">
        <w:rPr>
          <w:rFonts w:cs="Arial"/>
          <w:szCs w:val="22"/>
          <w:lang w:val="en-CA"/>
        </w:rPr>
        <w:t xml:space="preserve"> and Pentz, M. A. (</w:t>
      </w:r>
      <w:r>
        <w:rPr>
          <w:rFonts w:cs="Arial"/>
          <w:szCs w:val="22"/>
          <w:lang w:val="en-CA"/>
        </w:rPr>
        <w:t>2012</w:t>
      </w:r>
      <w:r w:rsidRPr="00130809">
        <w:rPr>
          <w:rFonts w:cs="Arial"/>
          <w:szCs w:val="22"/>
          <w:lang w:val="en-CA"/>
        </w:rPr>
        <w:t xml:space="preserve">).  Translational research.  In: H. Cooper (Ed.) </w:t>
      </w:r>
      <w:r w:rsidRPr="00130809">
        <w:rPr>
          <w:rFonts w:cs="Arial"/>
          <w:szCs w:val="22"/>
          <w:u w:val="single"/>
          <w:lang w:val="en-CA"/>
        </w:rPr>
        <w:t>APA Handbook of Research Methods in Psychology</w:t>
      </w:r>
      <w:r>
        <w:rPr>
          <w:rFonts w:cs="Arial"/>
          <w:szCs w:val="22"/>
          <w:lang w:val="en-CA"/>
        </w:rPr>
        <w:t xml:space="preserve"> </w:t>
      </w:r>
      <w:r>
        <w:t>(pp. 553-568)</w:t>
      </w:r>
      <w:r w:rsidRPr="00130809">
        <w:rPr>
          <w:rFonts w:cs="Arial"/>
          <w:szCs w:val="22"/>
          <w:lang w:val="en-CA"/>
        </w:rPr>
        <w:t>.  American Psychological Association, Washington, D</w:t>
      </w:r>
      <w:r w:rsidRPr="004770F7">
        <w:rPr>
          <w:rFonts w:cs="Arial"/>
          <w:szCs w:val="22"/>
          <w:lang w:val="en-CA"/>
        </w:rPr>
        <w:t>C</w:t>
      </w:r>
      <w:r w:rsidRPr="004770F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[</w:t>
      </w:r>
      <w:proofErr w:type="spellStart"/>
      <w:r w:rsidRPr="004770F7">
        <w:rPr>
          <w:rFonts w:cs="Arial"/>
          <w:szCs w:val="22"/>
        </w:rPr>
        <w:t>doi</w:t>
      </w:r>
      <w:proofErr w:type="spellEnd"/>
      <w:r w:rsidRPr="004770F7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10.1037/13620-029].</w:t>
      </w:r>
    </w:p>
    <w:p w14:paraId="5B3CE169" w14:textId="77777777" w:rsidR="0077543F" w:rsidRPr="00167DB5" w:rsidRDefault="006F1B6D" w:rsidP="0032170A">
      <w:pPr>
        <w:pStyle w:val="Level1"/>
        <w:numPr>
          <w:ilvl w:val="0"/>
          <w:numId w:val="30"/>
        </w:numPr>
        <w:shd w:val="clear" w:color="auto" w:fill="FFFFFF" w:themeFill="background1"/>
        <w:tabs>
          <w:tab w:val="clear" w:pos="1080"/>
          <w:tab w:val="num" w:pos="720"/>
        </w:tabs>
        <w:ind w:left="720" w:hanging="720"/>
      </w:pPr>
      <w:r w:rsidRPr="006F1B6D">
        <w:rPr>
          <w:rFonts w:cs="Arial"/>
          <w:szCs w:val="22"/>
        </w:rPr>
        <w:t>B</w:t>
      </w:r>
      <w:r w:rsidRPr="00130809">
        <w:t xml:space="preserve">ardo, M. T. </w:t>
      </w:r>
      <w:r w:rsidRPr="006A6A9F">
        <w:t>(</w:t>
      </w:r>
      <w:r w:rsidR="007757C8">
        <w:t>2013</w:t>
      </w:r>
      <w:r w:rsidRPr="006A6A9F">
        <w:t>).</w:t>
      </w:r>
      <w:r w:rsidRPr="00130809">
        <w:t xml:space="preserve">  The mesolimbic dopamine reward system and drug addiction.</w:t>
      </w:r>
      <w:r w:rsidRPr="006F1B6D">
        <w:rPr>
          <w:rFonts w:cs="Arial"/>
          <w:szCs w:val="22"/>
        </w:rPr>
        <w:t xml:space="preserve"> </w:t>
      </w:r>
      <w:r w:rsidR="00B506C3">
        <w:rPr>
          <w:rFonts w:cs="Arial"/>
          <w:szCs w:val="22"/>
        </w:rPr>
        <w:t xml:space="preserve">In: </w:t>
      </w:r>
      <w:r w:rsidRPr="006F1B6D">
        <w:rPr>
          <w:rFonts w:cs="Arial"/>
          <w:szCs w:val="22"/>
        </w:rPr>
        <w:t xml:space="preserve">P. Miller (Ed.), </w:t>
      </w:r>
      <w:r w:rsidR="007757C8" w:rsidRPr="00A026D8">
        <w:rPr>
          <w:rFonts w:cs="Arial"/>
          <w:szCs w:val="22"/>
          <w:u w:val="single"/>
        </w:rPr>
        <w:t>Biological Research on Addiction</w:t>
      </w:r>
      <w:r w:rsidR="0032170A" w:rsidRPr="00A026D8">
        <w:rPr>
          <w:rFonts w:cs="Arial"/>
          <w:szCs w:val="22"/>
          <w:u w:val="single"/>
        </w:rPr>
        <w:t>: Volume 2,</w:t>
      </w:r>
      <w:r w:rsidR="00A026D8">
        <w:rPr>
          <w:rFonts w:cs="Arial"/>
          <w:szCs w:val="22"/>
          <w:u w:val="single"/>
        </w:rPr>
        <w:t xml:space="preserve"> </w:t>
      </w:r>
      <w:r w:rsidRPr="00A026D8">
        <w:rPr>
          <w:rFonts w:cs="Arial"/>
          <w:szCs w:val="22"/>
          <w:u w:val="single"/>
        </w:rPr>
        <w:t xml:space="preserve">Chapter </w:t>
      </w:r>
      <w:r w:rsidR="007757C8" w:rsidRPr="00A026D8">
        <w:rPr>
          <w:rFonts w:cs="Arial"/>
          <w:szCs w:val="22"/>
          <w:u w:val="single"/>
        </w:rPr>
        <w:t>22</w:t>
      </w:r>
      <w:r w:rsidR="0032170A">
        <w:rPr>
          <w:rFonts w:cs="Arial"/>
          <w:szCs w:val="22"/>
        </w:rPr>
        <w:t xml:space="preserve"> (pp. 209-217</w:t>
      </w:r>
      <w:r w:rsidRPr="006F1B6D">
        <w:rPr>
          <w:rFonts w:cs="Arial"/>
          <w:szCs w:val="22"/>
        </w:rPr>
        <w:t>). Elsevier, New York, NY</w:t>
      </w:r>
      <w:r w:rsidR="0032170A">
        <w:rPr>
          <w:rFonts w:cs="Arial"/>
          <w:szCs w:val="22"/>
        </w:rPr>
        <w:t xml:space="preserve"> [</w:t>
      </w:r>
      <w:proofErr w:type="spellStart"/>
      <w:r w:rsidR="0032170A">
        <w:rPr>
          <w:rFonts w:cs="Arial"/>
          <w:szCs w:val="22"/>
        </w:rPr>
        <w:t>doi</w:t>
      </w:r>
      <w:proofErr w:type="spellEnd"/>
      <w:r w:rsidR="0032170A">
        <w:rPr>
          <w:rFonts w:cs="Arial"/>
          <w:szCs w:val="22"/>
        </w:rPr>
        <w:t>: 10.1016/B978-0-12-398335].</w:t>
      </w:r>
    </w:p>
    <w:p w14:paraId="49A056E1" w14:textId="77777777" w:rsidR="00167DB5" w:rsidRPr="00B95999" w:rsidRDefault="00167DB5" w:rsidP="0032170A">
      <w:pPr>
        <w:pStyle w:val="Level1"/>
        <w:numPr>
          <w:ilvl w:val="0"/>
          <w:numId w:val="30"/>
        </w:numPr>
        <w:shd w:val="clear" w:color="auto" w:fill="FFFFFF" w:themeFill="background1"/>
        <w:tabs>
          <w:tab w:val="clear" w:pos="1080"/>
          <w:tab w:val="num" w:pos="720"/>
        </w:tabs>
        <w:ind w:left="720" w:hanging="720"/>
        <w:rPr>
          <w:szCs w:val="22"/>
        </w:rPr>
      </w:pPr>
      <w:r>
        <w:rPr>
          <w:rFonts w:cs="Arial"/>
          <w:szCs w:val="22"/>
        </w:rPr>
        <w:t>Cain, M. E. and Bardo, M. T. (2015).  En</w:t>
      </w:r>
      <w:r w:rsidR="005C1964">
        <w:rPr>
          <w:rFonts w:cs="Arial"/>
          <w:szCs w:val="22"/>
        </w:rPr>
        <w:t>vironmental</w:t>
      </w:r>
      <w:r>
        <w:rPr>
          <w:rFonts w:cs="Arial"/>
          <w:szCs w:val="22"/>
        </w:rPr>
        <w:t xml:space="preserve"> enrichment and drug action. </w:t>
      </w:r>
      <w:r w:rsidR="00B506C3">
        <w:rPr>
          <w:rFonts w:cs="Arial"/>
          <w:szCs w:val="22"/>
        </w:rPr>
        <w:t xml:space="preserve">In: </w:t>
      </w:r>
      <w:r>
        <w:rPr>
          <w:rFonts w:cs="Arial"/>
          <w:szCs w:val="22"/>
        </w:rPr>
        <w:t>I.</w:t>
      </w:r>
      <w:r w:rsidR="00B506C3">
        <w:rPr>
          <w:rFonts w:cs="Arial"/>
          <w:szCs w:val="22"/>
        </w:rPr>
        <w:t xml:space="preserve"> P.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Stolerman</w:t>
      </w:r>
      <w:proofErr w:type="spellEnd"/>
      <w:r>
        <w:rPr>
          <w:rFonts w:cs="Arial"/>
          <w:szCs w:val="22"/>
        </w:rPr>
        <w:t xml:space="preserve"> </w:t>
      </w:r>
      <w:r w:rsidR="00B506C3" w:rsidRPr="00B506C3">
        <w:rPr>
          <w:rFonts w:cs="Arial"/>
          <w:szCs w:val="22"/>
        </w:rPr>
        <w:t xml:space="preserve">and L. H. Price </w:t>
      </w:r>
      <w:r w:rsidRPr="00B506C3">
        <w:rPr>
          <w:rFonts w:cs="Arial"/>
          <w:szCs w:val="22"/>
        </w:rPr>
        <w:t>(Ed</w:t>
      </w:r>
      <w:r w:rsidR="00B506C3" w:rsidRPr="00B506C3">
        <w:rPr>
          <w:rFonts w:cs="Arial"/>
          <w:szCs w:val="22"/>
        </w:rPr>
        <w:t>s</w:t>
      </w:r>
      <w:r w:rsidRPr="00B506C3">
        <w:rPr>
          <w:rFonts w:cs="Arial"/>
          <w:szCs w:val="22"/>
        </w:rPr>
        <w:t xml:space="preserve">.) </w:t>
      </w:r>
      <w:r w:rsidRPr="00B506C3">
        <w:rPr>
          <w:rFonts w:cs="Arial"/>
          <w:szCs w:val="22"/>
          <w:u w:val="single"/>
        </w:rPr>
        <w:t>Encyclopedia of Psychopharmacology</w:t>
      </w:r>
      <w:r w:rsidRPr="00B506C3">
        <w:rPr>
          <w:rFonts w:cs="Arial"/>
          <w:szCs w:val="22"/>
        </w:rPr>
        <w:t xml:space="preserve"> (pp. 615-620).  Springer, </w:t>
      </w:r>
      <w:r w:rsidR="00B506C3">
        <w:rPr>
          <w:rFonts w:cs="Arial"/>
          <w:szCs w:val="22"/>
        </w:rPr>
        <w:t xml:space="preserve">Berlin </w:t>
      </w:r>
      <w:r w:rsidR="00B506C3" w:rsidRPr="00B506C3">
        <w:rPr>
          <w:rFonts w:cs="Arial"/>
          <w:szCs w:val="22"/>
        </w:rPr>
        <w:t>[</w:t>
      </w:r>
      <w:proofErr w:type="spellStart"/>
      <w:r w:rsidR="00B506C3">
        <w:rPr>
          <w:rFonts w:cs="Arial"/>
          <w:szCs w:val="22"/>
        </w:rPr>
        <w:t>doi</w:t>
      </w:r>
      <w:proofErr w:type="spellEnd"/>
      <w:r w:rsidR="00B506C3">
        <w:rPr>
          <w:rFonts w:cs="Arial"/>
          <w:szCs w:val="22"/>
        </w:rPr>
        <w:t xml:space="preserve">: </w:t>
      </w:r>
      <w:r w:rsidR="00B506C3" w:rsidRPr="00B506C3">
        <w:rPr>
          <w:rFonts w:cs="Arial"/>
          <w:szCs w:val="22"/>
          <w:shd w:val="clear" w:color="auto" w:fill="FFFFFF"/>
        </w:rPr>
        <w:t>10.1007/978-3-642-36172-2</w:t>
      </w:r>
      <w:r w:rsidR="00B506C3">
        <w:rPr>
          <w:rFonts w:cs="Arial"/>
          <w:szCs w:val="22"/>
          <w:shd w:val="clear" w:color="auto" w:fill="FFFFFF"/>
        </w:rPr>
        <w:t>].</w:t>
      </w:r>
    </w:p>
    <w:p w14:paraId="2731D87F" w14:textId="77777777" w:rsidR="00B95999" w:rsidRPr="00B95999" w:rsidRDefault="00A91F99" w:rsidP="00B95999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  <w:rPr>
          <w:rFonts w:cs="Arial"/>
          <w:szCs w:val="22"/>
        </w:rPr>
      </w:pPr>
      <w:r w:rsidRPr="00A91F99">
        <w:rPr>
          <w:rFonts w:cs="Arial"/>
          <w:szCs w:val="22"/>
          <w:shd w:val="clear" w:color="auto" w:fill="FFFFFF"/>
        </w:rPr>
        <w:t xml:space="preserve">Bardo, M. T., Horton, D. B. and Yates, J. R. (2015).  Conditioned place preference as a preclinical model for screening pharmacotherapies for drug abuse.  In:  </w:t>
      </w:r>
      <w:r w:rsidR="009F5577">
        <w:rPr>
          <w:rFonts w:cs="Arial"/>
          <w:szCs w:val="22"/>
          <w:shd w:val="clear" w:color="auto" w:fill="FFFFFF"/>
        </w:rPr>
        <w:t xml:space="preserve">C. Markgraf, </w:t>
      </w:r>
      <w:r>
        <w:rPr>
          <w:rFonts w:cs="Arial"/>
          <w:szCs w:val="22"/>
          <w:shd w:val="clear" w:color="auto" w:fill="FFFFFF"/>
        </w:rPr>
        <w:t xml:space="preserve">T. </w:t>
      </w:r>
      <w:proofErr w:type="spellStart"/>
      <w:r>
        <w:rPr>
          <w:rFonts w:cs="Arial"/>
          <w:szCs w:val="22"/>
          <w:shd w:val="clear" w:color="auto" w:fill="FFFFFF"/>
        </w:rPr>
        <w:t>Hudzik</w:t>
      </w:r>
      <w:proofErr w:type="spellEnd"/>
      <w:r>
        <w:rPr>
          <w:rFonts w:cs="Arial"/>
          <w:szCs w:val="22"/>
          <w:shd w:val="clear" w:color="auto" w:fill="FFFFFF"/>
        </w:rPr>
        <w:t xml:space="preserve"> </w:t>
      </w:r>
      <w:r w:rsidR="009F5577">
        <w:rPr>
          <w:rFonts w:cs="Arial"/>
          <w:szCs w:val="22"/>
          <w:shd w:val="clear" w:color="auto" w:fill="FFFFFF"/>
        </w:rPr>
        <w:t xml:space="preserve">and D. Compton </w:t>
      </w:r>
      <w:r>
        <w:rPr>
          <w:rFonts w:cs="Arial"/>
          <w:szCs w:val="22"/>
          <w:shd w:val="clear" w:color="auto" w:fill="FFFFFF"/>
        </w:rPr>
        <w:t>(Ed</w:t>
      </w:r>
      <w:r w:rsidR="009F5577">
        <w:rPr>
          <w:rFonts w:cs="Arial"/>
          <w:szCs w:val="22"/>
          <w:shd w:val="clear" w:color="auto" w:fill="FFFFFF"/>
        </w:rPr>
        <w:t>s</w:t>
      </w:r>
      <w:r>
        <w:rPr>
          <w:rFonts w:cs="Arial"/>
          <w:szCs w:val="22"/>
          <w:shd w:val="clear" w:color="auto" w:fill="FFFFFF"/>
        </w:rPr>
        <w:t xml:space="preserve">.).  </w:t>
      </w:r>
      <w:r w:rsidRPr="00A91F99">
        <w:rPr>
          <w:bCs/>
          <w:u w:val="single"/>
          <w:lang w:val="en-GB"/>
        </w:rPr>
        <w:t>Nonclinical Assessment of Abuse Potential for New Pharmaceuticals</w:t>
      </w:r>
      <w:r w:rsidR="00815B76">
        <w:rPr>
          <w:bCs/>
          <w:lang w:val="en-GB"/>
        </w:rPr>
        <w:t xml:space="preserve"> (pp.151-196)</w:t>
      </w:r>
      <w:r>
        <w:rPr>
          <w:lang w:val="en-GB"/>
        </w:rPr>
        <w:t>.  Elsevier, Oxford UK.</w:t>
      </w:r>
      <w:r w:rsidRPr="00A91F99">
        <w:rPr>
          <w:rFonts w:cs="Arial"/>
          <w:szCs w:val="22"/>
          <w:shd w:val="clear" w:color="auto" w:fill="FFFFFF"/>
        </w:rPr>
        <w:t xml:space="preserve"> </w:t>
      </w:r>
      <w:r w:rsidR="00815B76">
        <w:rPr>
          <w:rFonts w:cs="Arial"/>
          <w:szCs w:val="22"/>
          <w:shd w:val="clear" w:color="auto" w:fill="FFFFFF"/>
        </w:rPr>
        <w:t>[</w:t>
      </w:r>
      <w:proofErr w:type="spellStart"/>
      <w:r w:rsidR="00815B76">
        <w:rPr>
          <w:rFonts w:cs="Arial"/>
          <w:szCs w:val="22"/>
          <w:shd w:val="clear" w:color="auto" w:fill="FFFFFF"/>
        </w:rPr>
        <w:t>doi</w:t>
      </w:r>
      <w:proofErr w:type="spellEnd"/>
      <w:r w:rsidR="00815B76">
        <w:rPr>
          <w:rFonts w:cs="Arial"/>
          <w:szCs w:val="22"/>
          <w:shd w:val="clear" w:color="auto" w:fill="FFFFFF"/>
        </w:rPr>
        <w:t>: 10.1016/B978-0-12-420172-9.00007-2]</w:t>
      </w:r>
      <w:r w:rsidR="00B95999">
        <w:rPr>
          <w:rFonts w:cs="Arial"/>
          <w:szCs w:val="22"/>
          <w:lang w:val="en-CA"/>
        </w:rPr>
        <w:t>.</w:t>
      </w:r>
      <w:r w:rsidR="00B95999" w:rsidRPr="00B95999">
        <w:rPr>
          <w:rFonts w:cs="Arial"/>
          <w:szCs w:val="22"/>
          <w:lang w:val="en-CA"/>
        </w:rPr>
        <w:t xml:space="preserve"> </w:t>
      </w:r>
    </w:p>
    <w:p w14:paraId="3E4B430C" w14:textId="77777777" w:rsidR="00B95999" w:rsidRDefault="00B95999" w:rsidP="00710A81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ind w:left="720" w:hanging="720"/>
        <w:rPr>
          <w:rFonts w:cs="Arial"/>
          <w:szCs w:val="22"/>
        </w:rPr>
      </w:pPr>
      <w:r w:rsidRPr="00856C9E">
        <w:rPr>
          <w:rFonts w:cs="Arial"/>
          <w:szCs w:val="22"/>
          <w:lang w:val="en-CA"/>
        </w:rPr>
        <w:t xml:space="preserve">Bardo, M. T. and Pentz, M. A. (2016).  Translational research.  In: A. E. </w:t>
      </w:r>
      <w:proofErr w:type="spellStart"/>
      <w:r w:rsidRPr="00856C9E">
        <w:rPr>
          <w:rFonts w:cs="Arial"/>
          <w:szCs w:val="22"/>
          <w:lang w:val="en-CA"/>
        </w:rPr>
        <w:t>Kasdin</w:t>
      </w:r>
      <w:proofErr w:type="spellEnd"/>
      <w:r w:rsidRPr="00856C9E">
        <w:rPr>
          <w:rFonts w:cs="Arial"/>
          <w:szCs w:val="22"/>
          <w:lang w:val="en-CA"/>
        </w:rPr>
        <w:t xml:space="preserve"> (Ed.) </w:t>
      </w:r>
      <w:r w:rsidRPr="00856C9E">
        <w:rPr>
          <w:rFonts w:cs="Arial"/>
          <w:szCs w:val="22"/>
          <w:u w:val="single"/>
          <w:lang w:val="en-CA"/>
        </w:rPr>
        <w:t>Methodological Issues and Strategies in Clinical Research (4</w:t>
      </w:r>
      <w:r w:rsidRPr="00856C9E">
        <w:rPr>
          <w:rFonts w:cs="Arial"/>
          <w:szCs w:val="22"/>
          <w:u w:val="single"/>
          <w:vertAlign w:val="superscript"/>
          <w:lang w:val="en-CA"/>
        </w:rPr>
        <w:t>th</w:t>
      </w:r>
      <w:r w:rsidRPr="00856C9E">
        <w:rPr>
          <w:rFonts w:cs="Arial"/>
          <w:szCs w:val="22"/>
          <w:u w:val="single"/>
          <w:lang w:val="en-CA"/>
        </w:rPr>
        <w:t xml:space="preserve"> ed, </w:t>
      </w:r>
      <w:r w:rsidRPr="00856C9E">
        <w:rPr>
          <w:szCs w:val="22"/>
        </w:rPr>
        <w:t>pp. 69-84)</w:t>
      </w:r>
      <w:r w:rsidRPr="00856C9E">
        <w:rPr>
          <w:rFonts w:cs="Arial"/>
          <w:szCs w:val="22"/>
          <w:lang w:val="en-CA"/>
        </w:rPr>
        <w:t>.  American Psychological Association, Washington, DC</w:t>
      </w:r>
      <w:r w:rsidRPr="00856C9E">
        <w:rPr>
          <w:rFonts w:cs="Arial"/>
          <w:szCs w:val="22"/>
        </w:rPr>
        <w:t xml:space="preserve"> [</w:t>
      </w:r>
      <w:proofErr w:type="spellStart"/>
      <w:r w:rsidRPr="00856C9E">
        <w:rPr>
          <w:rFonts w:cs="Arial"/>
          <w:szCs w:val="22"/>
        </w:rPr>
        <w:t>doi</w:t>
      </w:r>
      <w:proofErr w:type="spellEnd"/>
      <w:r w:rsidRPr="00856C9E">
        <w:rPr>
          <w:rFonts w:cs="Arial"/>
          <w:szCs w:val="22"/>
        </w:rPr>
        <w:t>: 10.1037/14805-000].</w:t>
      </w:r>
    </w:p>
    <w:p w14:paraId="68580510" w14:textId="77777777" w:rsidR="005274A4" w:rsidRPr="005274A4" w:rsidRDefault="00856C9E" w:rsidP="005274A4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autoSpaceDE w:val="0"/>
        <w:autoSpaceDN w:val="0"/>
        <w:ind w:left="720" w:hanging="720"/>
        <w:rPr>
          <w:rFonts w:cs="Arial"/>
          <w:szCs w:val="22"/>
        </w:rPr>
      </w:pPr>
      <w:r w:rsidRPr="005274A4">
        <w:rPr>
          <w:rFonts w:cs="Arial"/>
          <w:szCs w:val="22"/>
        </w:rPr>
        <w:t xml:space="preserve">Dwoskin LP, Hankosky ER, Glaser PEA and Bardo MT. (2017) </w:t>
      </w:r>
      <w:r w:rsidRPr="005274A4">
        <w:rPr>
          <w:rFonts w:cs="Arial"/>
          <w:iCs/>
          <w:szCs w:val="22"/>
        </w:rPr>
        <w:t>Methamphetamine</w:t>
      </w:r>
      <w:r w:rsidRPr="005274A4">
        <w:rPr>
          <w:rFonts w:cs="Arial"/>
          <w:i/>
          <w:iCs/>
          <w:szCs w:val="22"/>
        </w:rPr>
        <w:t xml:space="preserve">. </w:t>
      </w:r>
      <w:r w:rsidRPr="005274A4">
        <w:rPr>
          <w:rFonts w:cs="Arial"/>
          <w:iCs/>
          <w:szCs w:val="22"/>
        </w:rPr>
        <w:t xml:space="preserve">In: </w:t>
      </w:r>
      <w:r w:rsidRPr="005274A4">
        <w:rPr>
          <w:rFonts w:cs="Arial"/>
          <w:szCs w:val="22"/>
        </w:rPr>
        <w:t>B. A. Johnson</w:t>
      </w:r>
      <w:r w:rsidRPr="005274A4">
        <w:rPr>
          <w:rFonts w:cs="Arial"/>
          <w:i/>
          <w:iCs/>
          <w:szCs w:val="22"/>
        </w:rPr>
        <w:t xml:space="preserve"> </w:t>
      </w:r>
      <w:r w:rsidRPr="005274A4">
        <w:rPr>
          <w:rFonts w:cs="Arial"/>
          <w:iCs/>
          <w:szCs w:val="22"/>
        </w:rPr>
        <w:t xml:space="preserve">(Ed.) </w:t>
      </w:r>
      <w:r w:rsidRPr="005274A4">
        <w:rPr>
          <w:rFonts w:cs="Arial"/>
          <w:iCs/>
          <w:szCs w:val="22"/>
          <w:u w:val="single"/>
        </w:rPr>
        <w:t>Addiction Medicine: Science and Practice</w:t>
      </w:r>
      <w:r w:rsidRPr="005274A4">
        <w:rPr>
          <w:rFonts w:cs="Arial"/>
          <w:szCs w:val="22"/>
          <w:u w:val="single"/>
        </w:rPr>
        <w:t xml:space="preserve"> (2</w:t>
      </w:r>
      <w:r w:rsidRPr="005274A4">
        <w:rPr>
          <w:rFonts w:cs="Arial"/>
          <w:szCs w:val="22"/>
          <w:u w:val="single"/>
          <w:vertAlign w:val="superscript"/>
        </w:rPr>
        <w:t>nd</w:t>
      </w:r>
      <w:r w:rsidRPr="005274A4">
        <w:rPr>
          <w:rFonts w:cs="Arial"/>
          <w:szCs w:val="22"/>
          <w:u w:val="single"/>
        </w:rPr>
        <w:t xml:space="preserve"> ed).  </w:t>
      </w:r>
      <w:r w:rsidRPr="005274A4">
        <w:rPr>
          <w:rFonts w:cs="Arial"/>
          <w:szCs w:val="22"/>
        </w:rPr>
        <w:t>Springer, New York, NY. [</w:t>
      </w:r>
      <w:proofErr w:type="spellStart"/>
      <w:r w:rsidRPr="005274A4">
        <w:rPr>
          <w:rFonts w:cs="Arial"/>
          <w:b/>
          <w:szCs w:val="22"/>
        </w:rPr>
        <w:t>doi</w:t>
      </w:r>
      <w:proofErr w:type="spellEnd"/>
      <w:r w:rsidRPr="005274A4">
        <w:rPr>
          <w:rFonts w:cs="Arial"/>
          <w:b/>
          <w:szCs w:val="22"/>
        </w:rPr>
        <w:t xml:space="preserve"> in progress</w:t>
      </w:r>
      <w:r w:rsidRPr="005274A4">
        <w:rPr>
          <w:rFonts w:cs="Arial"/>
          <w:snapToGrid/>
          <w:szCs w:val="22"/>
        </w:rPr>
        <w:t>]</w:t>
      </w:r>
      <w:r w:rsidR="00710A81" w:rsidRPr="005274A4">
        <w:rPr>
          <w:rFonts w:cs="Arial"/>
          <w:snapToGrid/>
          <w:szCs w:val="22"/>
        </w:rPr>
        <w:t>.</w:t>
      </w:r>
    </w:p>
    <w:p w14:paraId="13C7319F" w14:textId="77777777" w:rsidR="00710A81" w:rsidRPr="005274A4" w:rsidRDefault="00FB01DA" w:rsidP="005274A4">
      <w:pPr>
        <w:pStyle w:val="Level1"/>
        <w:numPr>
          <w:ilvl w:val="0"/>
          <w:numId w:val="30"/>
        </w:numPr>
        <w:tabs>
          <w:tab w:val="clear" w:pos="1080"/>
          <w:tab w:val="num" w:pos="720"/>
        </w:tabs>
        <w:autoSpaceDE w:val="0"/>
        <w:autoSpaceDN w:val="0"/>
        <w:ind w:left="720" w:hanging="720"/>
        <w:rPr>
          <w:rFonts w:cs="Arial"/>
          <w:szCs w:val="22"/>
        </w:rPr>
      </w:pPr>
      <w:r w:rsidRPr="005274A4">
        <w:rPr>
          <w:rFonts w:cs="Arial"/>
          <w:szCs w:val="22"/>
        </w:rPr>
        <w:t>Bardo, M. T., Weiss, V. G. and Rebec, G. V. (</w:t>
      </w:r>
      <w:r w:rsidR="00E43CED" w:rsidRPr="005274A4">
        <w:rPr>
          <w:rFonts w:cs="Arial"/>
          <w:szCs w:val="22"/>
        </w:rPr>
        <w:t>2018</w:t>
      </w:r>
      <w:r w:rsidRPr="005274A4">
        <w:rPr>
          <w:rFonts w:cs="Arial"/>
          <w:szCs w:val="22"/>
        </w:rPr>
        <w:t xml:space="preserve">).  Using preclinical models to understand the neural basis of negative urgency.  In: S. Sangha </w:t>
      </w:r>
      <w:r w:rsidR="00A36E6F" w:rsidRPr="005274A4">
        <w:rPr>
          <w:rFonts w:cs="Arial"/>
          <w:szCs w:val="22"/>
        </w:rPr>
        <w:t xml:space="preserve">and D. Forti </w:t>
      </w:r>
      <w:r w:rsidRPr="005274A4">
        <w:rPr>
          <w:rFonts w:cs="Arial"/>
          <w:szCs w:val="22"/>
        </w:rPr>
        <w:t xml:space="preserve">(Eds.) </w:t>
      </w:r>
      <w:r w:rsidR="00A36E6F" w:rsidRPr="005274A4">
        <w:rPr>
          <w:rFonts w:cs="Arial"/>
          <w:szCs w:val="22"/>
          <w:u w:val="single"/>
        </w:rPr>
        <w:t>Neurobiology of Abnormal Emotion and Motivated Behaviors</w:t>
      </w:r>
      <w:r w:rsidR="00E43CED" w:rsidRPr="005274A4">
        <w:rPr>
          <w:rFonts w:cs="Arial"/>
          <w:szCs w:val="22"/>
        </w:rPr>
        <w:t xml:space="preserve"> (</w:t>
      </w:r>
      <w:r w:rsidR="00F74A1F" w:rsidRPr="005274A4">
        <w:rPr>
          <w:rFonts w:cs="Arial"/>
          <w:szCs w:val="22"/>
        </w:rPr>
        <w:t>pp.3-20</w:t>
      </w:r>
      <w:r w:rsidR="00E43CED" w:rsidRPr="005274A4">
        <w:rPr>
          <w:rFonts w:cs="Arial"/>
          <w:szCs w:val="22"/>
        </w:rPr>
        <w:t>)</w:t>
      </w:r>
      <w:r w:rsidR="00A36E6F" w:rsidRPr="005274A4">
        <w:rPr>
          <w:rFonts w:cs="Arial"/>
          <w:szCs w:val="22"/>
        </w:rPr>
        <w:t>.</w:t>
      </w:r>
      <w:r w:rsidRPr="005274A4">
        <w:rPr>
          <w:rFonts w:cs="Arial"/>
          <w:szCs w:val="22"/>
        </w:rPr>
        <w:t xml:space="preserve">  </w:t>
      </w:r>
    </w:p>
    <w:p w14:paraId="5BC76F6F" w14:textId="77777777" w:rsidR="005274A4" w:rsidRDefault="005274A4" w:rsidP="00710A81">
      <w:pPr>
        <w:rPr>
          <w:rFonts w:ascii="Arial" w:hAnsi="Arial" w:cs="Arial"/>
          <w:b/>
          <w:szCs w:val="22"/>
        </w:rPr>
      </w:pPr>
    </w:p>
    <w:p w14:paraId="0D0AEAE4" w14:textId="77777777" w:rsidR="00017B85" w:rsidRPr="00710A81" w:rsidRDefault="00017B85" w:rsidP="00710A81">
      <w:pPr>
        <w:rPr>
          <w:rFonts w:cs="Arial"/>
          <w:szCs w:val="22"/>
        </w:rPr>
      </w:pPr>
      <w:r w:rsidRPr="00710A81">
        <w:rPr>
          <w:rFonts w:ascii="Arial" w:hAnsi="Arial" w:cs="Arial"/>
          <w:b/>
          <w:szCs w:val="22"/>
        </w:rPr>
        <w:t>EDITED BOOK</w:t>
      </w:r>
      <w:r w:rsidR="006C5AD1" w:rsidRPr="00710A81">
        <w:rPr>
          <w:rFonts w:ascii="Arial" w:hAnsi="Arial" w:cs="Arial"/>
          <w:b/>
          <w:szCs w:val="22"/>
        </w:rPr>
        <w:t>S</w:t>
      </w:r>
      <w:r w:rsidR="00FB1A46" w:rsidRPr="00710A81">
        <w:rPr>
          <w:rFonts w:ascii="Arial" w:hAnsi="Arial" w:cs="Arial"/>
          <w:b/>
          <w:szCs w:val="22"/>
        </w:rPr>
        <w:t xml:space="preserve"> AND SPECIAL JOURNAL ISSUES</w:t>
      </w:r>
    </w:p>
    <w:p w14:paraId="76E1E013" w14:textId="77777777" w:rsidR="00017B85" w:rsidRPr="00F45F78" w:rsidRDefault="00017B85" w:rsidP="00F45F78">
      <w:pPr>
        <w:rPr>
          <w:rFonts w:ascii="Arial" w:hAnsi="Arial" w:cs="Arial"/>
          <w:b/>
          <w:sz w:val="22"/>
          <w:szCs w:val="22"/>
        </w:rPr>
      </w:pPr>
    </w:p>
    <w:p w14:paraId="525E4265" w14:textId="77777777" w:rsidR="00017B85" w:rsidRDefault="00017B85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R. A. Bevins and M. T. Bardo (</w:t>
      </w:r>
      <w:r w:rsidR="00190986">
        <w:rPr>
          <w:rFonts w:ascii="Arial" w:hAnsi="Arial"/>
          <w:sz w:val="22"/>
        </w:rPr>
        <w:t>2004</w:t>
      </w:r>
      <w:r>
        <w:rPr>
          <w:rFonts w:ascii="Arial" w:hAnsi="Arial"/>
          <w:sz w:val="22"/>
        </w:rPr>
        <w:t xml:space="preserve">), </w:t>
      </w:r>
      <w:r>
        <w:rPr>
          <w:rFonts w:ascii="Arial" w:hAnsi="Arial"/>
          <w:sz w:val="22"/>
          <w:u w:val="single"/>
        </w:rPr>
        <w:t>Motivational factors in the etiology of drug abuse</w:t>
      </w:r>
      <w:r>
        <w:rPr>
          <w:rFonts w:ascii="Arial" w:hAnsi="Arial"/>
          <w:sz w:val="22"/>
        </w:rPr>
        <w:t>.  University of Nebraska Press, Lincoln, NE.</w:t>
      </w:r>
    </w:p>
    <w:p w14:paraId="05260286" w14:textId="77777777" w:rsidR="006C5AD1" w:rsidRDefault="006C5AD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M. T. Bardo, D. Fishbein and R. M</w:t>
      </w:r>
      <w:r w:rsidRPr="00176344">
        <w:rPr>
          <w:rFonts w:ascii="Arial" w:hAnsi="Arial" w:cs="Arial"/>
          <w:sz w:val="22"/>
          <w:szCs w:val="22"/>
        </w:rPr>
        <w:t>ilich (</w:t>
      </w:r>
      <w:r w:rsidR="003F7D6C" w:rsidRPr="00176344">
        <w:rPr>
          <w:rFonts w:ascii="Arial" w:hAnsi="Arial" w:cs="Arial"/>
          <w:sz w:val="22"/>
          <w:szCs w:val="22"/>
        </w:rPr>
        <w:t>2011</w:t>
      </w:r>
      <w:r w:rsidRPr="00176344">
        <w:rPr>
          <w:rFonts w:ascii="Arial" w:hAnsi="Arial" w:cs="Arial"/>
          <w:sz w:val="22"/>
          <w:szCs w:val="22"/>
        </w:rPr>
        <w:t xml:space="preserve">), </w:t>
      </w:r>
      <w:r w:rsidRPr="00176344">
        <w:rPr>
          <w:rFonts w:ascii="Arial" w:hAnsi="Arial" w:cs="Arial"/>
          <w:sz w:val="22"/>
          <w:szCs w:val="22"/>
          <w:u w:val="single"/>
          <w:lang w:val="en-CA"/>
        </w:rPr>
        <w:t>Inhibitory control and drug abuse prevention:  from research to translation</w:t>
      </w:r>
      <w:r w:rsidRPr="00176344">
        <w:rPr>
          <w:rFonts w:ascii="Arial" w:hAnsi="Arial" w:cs="Arial"/>
          <w:sz w:val="22"/>
          <w:szCs w:val="22"/>
          <w:lang w:val="en-CA"/>
        </w:rPr>
        <w:t>. Springer, New York, NY</w:t>
      </w:r>
      <w:r w:rsidR="003F7D6C" w:rsidRPr="00176344">
        <w:rPr>
          <w:rFonts w:ascii="Arial" w:hAnsi="Arial" w:cs="Arial"/>
          <w:sz w:val="22"/>
          <w:szCs w:val="22"/>
          <w:lang w:val="en-CA"/>
        </w:rPr>
        <w:t>.</w:t>
      </w:r>
      <w:r w:rsidR="00176344" w:rsidRPr="00176344">
        <w:rPr>
          <w:rFonts w:ascii="Arial" w:hAnsi="Arial" w:cs="Arial"/>
          <w:sz w:val="22"/>
          <w:szCs w:val="22"/>
          <w:lang w:val="en-CA"/>
        </w:rPr>
        <w:t xml:space="preserve">  </w:t>
      </w:r>
      <w:r w:rsidR="00176344">
        <w:rPr>
          <w:rFonts w:ascii="Arial" w:hAnsi="Arial" w:cs="Arial"/>
          <w:sz w:val="22"/>
          <w:szCs w:val="22"/>
          <w:lang w:val="en-CA"/>
        </w:rPr>
        <w:t>[</w:t>
      </w:r>
      <w:proofErr w:type="spellStart"/>
      <w:r w:rsidR="00176344">
        <w:rPr>
          <w:rFonts w:ascii="Arial" w:hAnsi="Arial" w:cs="Arial"/>
          <w:sz w:val="22"/>
          <w:szCs w:val="22"/>
          <w:lang w:val="en-CA"/>
        </w:rPr>
        <w:t>doi</w:t>
      </w:r>
      <w:proofErr w:type="spellEnd"/>
      <w:r w:rsidR="00176344">
        <w:rPr>
          <w:rFonts w:ascii="Arial" w:hAnsi="Arial" w:cs="Arial"/>
          <w:sz w:val="22"/>
          <w:szCs w:val="22"/>
          <w:lang w:val="en-CA"/>
        </w:rPr>
        <w:t xml:space="preserve">: </w:t>
      </w:r>
      <w:r w:rsidR="00176344" w:rsidRPr="00176344">
        <w:rPr>
          <w:rFonts w:ascii="Arial" w:hAnsi="Arial" w:cs="Arial"/>
          <w:sz w:val="22"/>
          <w:szCs w:val="22"/>
        </w:rPr>
        <w:t>10.1007/978-1-4419-1268-8_17</w:t>
      </w:r>
      <w:r w:rsidR="00176344">
        <w:rPr>
          <w:rFonts w:ascii="Arial" w:hAnsi="Arial" w:cs="Arial"/>
          <w:sz w:val="22"/>
          <w:szCs w:val="22"/>
        </w:rPr>
        <w:t>].</w:t>
      </w:r>
    </w:p>
    <w:p w14:paraId="1E3B7C63" w14:textId="77777777" w:rsidR="00FB1A46" w:rsidRPr="00176344" w:rsidRDefault="00FB1A46" w:rsidP="00FB1A46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T</w:t>
      </w:r>
      <w:r w:rsidR="001C6621">
        <w:rPr>
          <w:rFonts w:ascii="Arial" w:hAnsi="Arial"/>
          <w:sz w:val="22"/>
        </w:rPr>
        <w:t>. H. Kelly and M. T. Bardo (2016</w:t>
      </w:r>
      <w:r>
        <w:rPr>
          <w:rFonts w:ascii="Arial" w:hAnsi="Arial"/>
          <w:sz w:val="22"/>
        </w:rPr>
        <w:t xml:space="preserve">), Emotion regulation and drug abuse: implications for prevention and treatment. </w:t>
      </w:r>
      <w:r w:rsidRPr="00FB1A46">
        <w:rPr>
          <w:rFonts w:ascii="Arial" w:hAnsi="Arial"/>
          <w:sz w:val="22"/>
          <w:u w:val="single"/>
        </w:rPr>
        <w:t>Drug and Alcohol Dependence</w:t>
      </w:r>
      <w:r>
        <w:rPr>
          <w:rFonts w:ascii="Arial" w:hAnsi="Arial"/>
          <w:sz w:val="22"/>
        </w:rPr>
        <w:t xml:space="preserve">, </w:t>
      </w:r>
      <w:r w:rsidR="00D43CBA">
        <w:rPr>
          <w:rFonts w:ascii="Arial" w:hAnsi="Arial"/>
          <w:sz w:val="22"/>
        </w:rPr>
        <w:t>163, Supplement 1, S1-S70.</w:t>
      </w:r>
      <w:r>
        <w:rPr>
          <w:rFonts w:ascii="Arial" w:hAnsi="Arial"/>
          <w:sz w:val="22"/>
        </w:rPr>
        <w:t xml:space="preserve"> </w:t>
      </w:r>
    </w:p>
    <w:p w14:paraId="6B1FB429" w14:textId="77777777" w:rsidR="00017B85" w:rsidRPr="00176344" w:rsidRDefault="00017B85">
      <w:pPr>
        <w:rPr>
          <w:rFonts w:ascii="Arial" w:hAnsi="Arial" w:cs="Arial"/>
          <w:b/>
          <w:sz w:val="22"/>
          <w:szCs w:val="22"/>
        </w:rPr>
      </w:pPr>
    </w:p>
    <w:p w14:paraId="3A4F6CB3" w14:textId="77777777" w:rsidR="00017B85" w:rsidRPr="00176344" w:rsidRDefault="00017B85">
      <w:pPr>
        <w:rPr>
          <w:rFonts w:ascii="Arial" w:hAnsi="Arial" w:cs="Arial"/>
          <w:sz w:val="22"/>
          <w:szCs w:val="22"/>
          <w:u w:val="single"/>
        </w:rPr>
      </w:pPr>
      <w:r w:rsidRPr="00176344">
        <w:rPr>
          <w:rFonts w:ascii="Arial" w:hAnsi="Arial" w:cs="Arial"/>
          <w:b/>
          <w:sz w:val="22"/>
          <w:szCs w:val="22"/>
        </w:rPr>
        <w:lastRenderedPageBreak/>
        <w:t>INVITED SEMINARS</w:t>
      </w:r>
    </w:p>
    <w:p w14:paraId="1409E6C5" w14:textId="77777777" w:rsidR="00017B85" w:rsidRDefault="00017B85">
      <w:pPr>
        <w:rPr>
          <w:rFonts w:ascii="Arial" w:hAnsi="Arial"/>
          <w:sz w:val="22"/>
        </w:rPr>
      </w:pPr>
    </w:p>
    <w:p w14:paraId="5AE6E1F1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1982</w:t>
      </w:r>
      <w:r>
        <w:rPr>
          <w:rFonts w:ascii="Arial" w:hAnsi="Arial"/>
          <w:sz w:val="22"/>
        </w:rPr>
        <w:tab/>
        <w:t>University of Iowa, Department of Pharmacology, Iowa City, IA.</w:t>
      </w:r>
    </w:p>
    <w:p w14:paraId="6676B43D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1983</w:t>
      </w:r>
      <w:r>
        <w:rPr>
          <w:rFonts w:ascii="Arial" w:hAnsi="Arial"/>
          <w:sz w:val="22"/>
        </w:rPr>
        <w:tab/>
        <w:t>NIDA Addiction Research Center, Lexington, KY.</w:t>
      </w:r>
    </w:p>
    <w:p w14:paraId="72ED7241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1989</w:t>
      </w:r>
      <w:r>
        <w:rPr>
          <w:rFonts w:ascii="Arial" w:hAnsi="Arial"/>
          <w:sz w:val="22"/>
        </w:rPr>
        <w:tab/>
        <w:t>University of Hawaii, Department of Anatomy and Reproductive Biology, Honolulu, HI.</w:t>
      </w:r>
    </w:p>
    <w:p w14:paraId="1A452F9C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1992</w:t>
      </w:r>
      <w:r>
        <w:rPr>
          <w:rFonts w:ascii="Arial" w:hAnsi="Arial"/>
          <w:sz w:val="22"/>
        </w:rPr>
        <w:tab/>
        <w:t>National Institute on Drug Abuse, Rockville, MD.</w:t>
      </w:r>
    </w:p>
    <w:p w14:paraId="6B404138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1993</w:t>
      </w:r>
      <w:r>
        <w:rPr>
          <w:rFonts w:ascii="Arial" w:hAnsi="Arial"/>
          <w:sz w:val="22"/>
        </w:rPr>
        <w:tab/>
        <w:t>Indiana University, Program in Neural Science, Bloomington, IN.</w:t>
      </w:r>
    </w:p>
    <w:p w14:paraId="1B130179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1999</w:t>
      </w:r>
      <w:r>
        <w:rPr>
          <w:rFonts w:ascii="Arial" w:hAnsi="Arial"/>
          <w:sz w:val="22"/>
        </w:rPr>
        <w:tab/>
        <w:t>University of Cincinnati, Department of Psychology, Cincinnati, OH.</w:t>
      </w:r>
    </w:p>
    <w:p w14:paraId="432C49CF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2001</w:t>
      </w:r>
      <w:r>
        <w:rPr>
          <w:rFonts w:ascii="Arial" w:hAnsi="Arial"/>
          <w:sz w:val="22"/>
        </w:rPr>
        <w:tab/>
        <w:t>Indiana University Purdue University Indianapolis, Department of Psychology, Indianapolis, IN.</w:t>
      </w:r>
    </w:p>
    <w:p w14:paraId="151875A6" w14:textId="77777777" w:rsidR="0089350E" w:rsidRDefault="0089350E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2004</w:t>
      </w:r>
      <w:r>
        <w:rPr>
          <w:rFonts w:ascii="Arial" w:hAnsi="Arial"/>
          <w:sz w:val="22"/>
        </w:rPr>
        <w:tab/>
        <w:t>University of Pennsylvania, Treatment Research Center, Department of Psychiatry, Philadelphia, PA.</w:t>
      </w:r>
    </w:p>
    <w:p w14:paraId="666626E9" w14:textId="77777777" w:rsidR="00577107" w:rsidRDefault="00577107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2005</w:t>
      </w:r>
      <w:r>
        <w:rPr>
          <w:rFonts w:ascii="Arial" w:hAnsi="Arial"/>
          <w:sz w:val="22"/>
        </w:rPr>
        <w:tab/>
        <w:t>University of Minnesota, Tobacco Use Research Center, Minneapolis, MN.</w:t>
      </w:r>
    </w:p>
    <w:p w14:paraId="77EFAF07" w14:textId="77777777" w:rsidR="00111F27" w:rsidRDefault="00111F27">
      <w:pPr>
        <w:tabs>
          <w:tab w:val="left" w:pos="-1440"/>
        </w:tabs>
        <w:ind w:left="720" w:hanging="720"/>
        <w:rPr>
          <w:rFonts w:ascii="Arial" w:eastAsia="MS Mincho" w:hAnsi="Arial" w:cs="Arial"/>
          <w:snapToGrid/>
          <w:sz w:val="22"/>
          <w:szCs w:val="22"/>
          <w:lang w:eastAsia="ja-JP"/>
        </w:rPr>
      </w:pPr>
      <w:r>
        <w:rPr>
          <w:rFonts w:ascii="Arial" w:hAnsi="Arial"/>
          <w:sz w:val="22"/>
        </w:rPr>
        <w:t>2005</w:t>
      </w:r>
      <w:r>
        <w:rPr>
          <w:rFonts w:ascii="Arial" w:hAnsi="Arial"/>
          <w:sz w:val="22"/>
        </w:rPr>
        <w:tab/>
        <w:t xml:space="preserve">Duke University, </w:t>
      </w:r>
      <w:r w:rsidRPr="00111F27">
        <w:rPr>
          <w:rFonts w:ascii="Arial" w:eastAsia="MS Mincho" w:hAnsi="Arial" w:cs="Arial"/>
          <w:snapToGrid/>
          <w:sz w:val="22"/>
          <w:szCs w:val="22"/>
          <w:lang w:eastAsia="ja-JP"/>
        </w:rPr>
        <w:t>Duke Transdisciplinary Prevention Research Center</w:t>
      </w:r>
      <w:r>
        <w:rPr>
          <w:rFonts w:ascii="Arial" w:eastAsia="MS Mincho" w:hAnsi="Arial" w:cs="Arial"/>
          <w:snapToGrid/>
          <w:sz w:val="22"/>
          <w:szCs w:val="22"/>
          <w:lang w:eastAsia="ja-JP"/>
        </w:rPr>
        <w:t>, Durham, NC</w:t>
      </w:r>
    </w:p>
    <w:p w14:paraId="411A9F72" w14:textId="77777777" w:rsidR="00FD4AEB" w:rsidRDefault="00FD4AEB">
      <w:pPr>
        <w:tabs>
          <w:tab w:val="left" w:pos="-1440"/>
        </w:tabs>
        <w:ind w:left="720" w:hanging="720"/>
        <w:rPr>
          <w:rFonts w:ascii="Arial" w:eastAsia="MS Mincho" w:hAnsi="Arial" w:cs="Arial"/>
          <w:snapToGrid/>
          <w:sz w:val="22"/>
          <w:szCs w:val="22"/>
          <w:lang w:eastAsia="ja-JP"/>
        </w:rPr>
      </w:pPr>
      <w:r>
        <w:rPr>
          <w:rFonts w:ascii="Arial" w:eastAsia="MS Mincho" w:hAnsi="Arial" w:cs="Arial"/>
          <w:snapToGrid/>
          <w:sz w:val="22"/>
          <w:szCs w:val="22"/>
          <w:lang w:eastAsia="ja-JP"/>
        </w:rPr>
        <w:t>2005</w:t>
      </w:r>
      <w:r>
        <w:rPr>
          <w:rFonts w:ascii="Arial" w:eastAsia="MS Mincho" w:hAnsi="Arial" w:cs="Arial"/>
          <w:snapToGrid/>
          <w:sz w:val="22"/>
          <w:szCs w:val="22"/>
          <w:lang w:eastAsia="ja-JP"/>
        </w:rPr>
        <w:tab/>
        <w:t>Morehead State University, Department of Psychology, Morehead KY</w:t>
      </w:r>
    </w:p>
    <w:p w14:paraId="3563B4A7" w14:textId="77777777" w:rsidR="00C84F2F" w:rsidRDefault="00C84F2F">
      <w:pPr>
        <w:tabs>
          <w:tab w:val="left" w:pos="-1440"/>
        </w:tabs>
        <w:ind w:left="720" w:hanging="720"/>
        <w:rPr>
          <w:rFonts w:ascii="Arial" w:eastAsia="MS Mincho" w:hAnsi="Arial" w:cs="Arial"/>
          <w:snapToGrid/>
          <w:sz w:val="22"/>
          <w:szCs w:val="22"/>
          <w:lang w:eastAsia="ja-JP"/>
        </w:rPr>
      </w:pPr>
      <w:r>
        <w:rPr>
          <w:rFonts w:ascii="Arial" w:eastAsia="MS Mincho" w:hAnsi="Arial" w:cs="Arial"/>
          <w:snapToGrid/>
          <w:sz w:val="22"/>
          <w:szCs w:val="22"/>
          <w:lang w:eastAsia="ja-JP"/>
        </w:rPr>
        <w:t>2005</w:t>
      </w:r>
      <w:r>
        <w:rPr>
          <w:rFonts w:ascii="Arial" w:eastAsia="MS Mincho" w:hAnsi="Arial" w:cs="Arial"/>
          <w:snapToGrid/>
          <w:sz w:val="22"/>
          <w:szCs w:val="22"/>
          <w:lang w:eastAsia="ja-JP"/>
        </w:rPr>
        <w:tab/>
        <w:t>Rutgers, The State University of New Jersey, Center of Alcohol Studies, Piscataway NJ</w:t>
      </w:r>
    </w:p>
    <w:p w14:paraId="4D163525" w14:textId="77777777" w:rsidR="00753FC6" w:rsidRDefault="00753FC6">
      <w:pPr>
        <w:tabs>
          <w:tab w:val="left" w:pos="-1440"/>
        </w:tabs>
        <w:ind w:left="720" w:hanging="720"/>
        <w:rPr>
          <w:rFonts w:ascii="Arial" w:eastAsia="MS Mincho" w:hAnsi="Arial" w:cs="Arial"/>
          <w:snapToGrid/>
          <w:sz w:val="22"/>
          <w:szCs w:val="22"/>
          <w:lang w:eastAsia="ja-JP"/>
        </w:rPr>
      </w:pPr>
      <w:r>
        <w:rPr>
          <w:rFonts w:ascii="Arial" w:eastAsia="MS Mincho" w:hAnsi="Arial" w:cs="Arial"/>
          <w:snapToGrid/>
          <w:sz w:val="22"/>
          <w:szCs w:val="22"/>
          <w:lang w:eastAsia="ja-JP"/>
        </w:rPr>
        <w:t>2006</w:t>
      </w:r>
      <w:r>
        <w:rPr>
          <w:rFonts w:ascii="Arial" w:eastAsia="MS Mincho" w:hAnsi="Arial" w:cs="Arial"/>
          <w:snapToGrid/>
          <w:sz w:val="22"/>
          <w:szCs w:val="22"/>
          <w:lang w:eastAsia="ja-JP"/>
        </w:rPr>
        <w:tab/>
        <w:t>Medical College of Georgia, Department of Physiology, Augusta GA</w:t>
      </w:r>
    </w:p>
    <w:p w14:paraId="6801BB68" w14:textId="77777777" w:rsidR="004247B4" w:rsidRDefault="004247B4">
      <w:pPr>
        <w:tabs>
          <w:tab w:val="left" w:pos="-1440"/>
        </w:tabs>
        <w:ind w:left="720" w:hanging="720"/>
        <w:rPr>
          <w:rFonts w:ascii="Arial" w:eastAsia="MS Mincho" w:hAnsi="Arial" w:cs="Arial"/>
          <w:snapToGrid/>
          <w:sz w:val="22"/>
          <w:szCs w:val="22"/>
          <w:lang w:eastAsia="ja-JP"/>
        </w:rPr>
      </w:pPr>
      <w:r>
        <w:rPr>
          <w:rFonts w:ascii="Arial" w:eastAsia="MS Mincho" w:hAnsi="Arial" w:cs="Arial"/>
          <w:snapToGrid/>
          <w:sz w:val="22"/>
          <w:szCs w:val="22"/>
          <w:lang w:eastAsia="ja-JP"/>
        </w:rPr>
        <w:t>2006</w:t>
      </w:r>
      <w:r>
        <w:rPr>
          <w:rFonts w:ascii="Arial" w:eastAsia="MS Mincho" w:hAnsi="Arial" w:cs="Arial"/>
          <w:snapToGrid/>
          <w:sz w:val="22"/>
          <w:szCs w:val="22"/>
          <w:lang w:eastAsia="ja-JP"/>
        </w:rPr>
        <w:tab/>
        <w:t>Centre College, Department of Psychology, Danville KY</w:t>
      </w:r>
    </w:p>
    <w:p w14:paraId="257F855C" w14:textId="77777777" w:rsidR="00E303A6" w:rsidRDefault="00E303A6">
      <w:pPr>
        <w:tabs>
          <w:tab w:val="left" w:pos="-1440"/>
        </w:tabs>
        <w:ind w:left="720" w:hanging="720"/>
        <w:rPr>
          <w:rFonts w:ascii="Arial" w:eastAsia="MS Mincho" w:hAnsi="Arial" w:cs="Arial"/>
          <w:snapToGrid/>
          <w:sz w:val="22"/>
          <w:szCs w:val="22"/>
          <w:lang w:eastAsia="ja-JP"/>
        </w:rPr>
      </w:pPr>
      <w:r>
        <w:rPr>
          <w:rFonts w:ascii="Arial" w:eastAsia="MS Mincho" w:hAnsi="Arial" w:cs="Arial"/>
          <w:snapToGrid/>
          <w:sz w:val="22"/>
          <w:szCs w:val="22"/>
          <w:lang w:eastAsia="ja-JP"/>
        </w:rPr>
        <w:t>2006</w:t>
      </w:r>
      <w:r>
        <w:rPr>
          <w:rFonts w:ascii="Arial" w:eastAsia="MS Mincho" w:hAnsi="Arial" w:cs="Arial"/>
          <w:snapToGrid/>
          <w:sz w:val="22"/>
          <w:szCs w:val="22"/>
          <w:lang w:eastAsia="ja-JP"/>
        </w:rPr>
        <w:tab/>
        <w:t>Concordia University, Center of Studies in Behavioral Neurobiology, Montreal C</w:t>
      </w:r>
      <w:r w:rsidR="001C64E7">
        <w:rPr>
          <w:rFonts w:ascii="Arial" w:eastAsia="MS Mincho" w:hAnsi="Arial" w:cs="Arial"/>
          <w:snapToGrid/>
          <w:sz w:val="22"/>
          <w:szCs w:val="22"/>
          <w:lang w:eastAsia="ja-JP"/>
        </w:rPr>
        <w:t>anada</w:t>
      </w:r>
    </w:p>
    <w:p w14:paraId="282BE893" w14:textId="77777777" w:rsidR="00352904" w:rsidRDefault="00352904">
      <w:pPr>
        <w:tabs>
          <w:tab w:val="left" w:pos="-1440"/>
        </w:tabs>
        <w:ind w:left="720" w:hanging="720"/>
        <w:rPr>
          <w:rFonts w:ascii="Arial" w:eastAsia="MS Mincho" w:hAnsi="Arial" w:cs="Arial"/>
          <w:snapToGrid/>
          <w:sz w:val="22"/>
          <w:szCs w:val="22"/>
          <w:lang w:eastAsia="ja-JP"/>
        </w:rPr>
      </w:pPr>
      <w:r>
        <w:rPr>
          <w:rFonts w:ascii="Arial" w:eastAsia="MS Mincho" w:hAnsi="Arial" w:cs="Arial"/>
          <w:snapToGrid/>
          <w:sz w:val="22"/>
          <w:szCs w:val="22"/>
          <w:lang w:eastAsia="ja-JP"/>
        </w:rPr>
        <w:t>2007</w:t>
      </w:r>
      <w:r>
        <w:rPr>
          <w:rFonts w:ascii="Arial" w:eastAsia="MS Mincho" w:hAnsi="Arial" w:cs="Arial"/>
          <w:snapToGrid/>
          <w:sz w:val="22"/>
          <w:szCs w:val="22"/>
          <w:lang w:eastAsia="ja-JP"/>
        </w:rPr>
        <w:tab/>
        <w:t>Pennsylvania State University</w:t>
      </w:r>
      <w:r w:rsidR="00CB204F">
        <w:rPr>
          <w:rFonts w:ascii="Arial" w:eastAsia="MS Mincho" w:hAnsi="Arial" w:cs="Arial"/>
          <w:snapToGrid/>
          <w:sz w:val="22"/>
          <w:szCs w:val="22"/>
          <w:lang w:eastAsia="ja-JP"/>
        </w:rPr>
        <w:t xml:space="preserve">, Department of Biobehavioral </w:t>
      </w:r>
      <w:r>
        <w:rPr>
          <w:rFonts w:ascii="Arial" w:eastAsia="MS Mincho" w:hAnsi="Arial" w:cs="Arial"/>
          <w:snapToGrid/>
          <w:sz w:val="22"/>
          <w:szCs w:val="22"/>
          <w:lang w:eastAsia="ja-JP"/>
        </w:rPr>
        <w:t>Health, State College PA</w:t>
      </w:r>
    </w:p>
    <w:p w14:paraId="37861430" w14:textId="77777777" w:rsidR="008E1697" w:rsidRDefault="008E1697">
      <w:pPr>
        <w:tabs>
          <w:tab w:val="left" w:pos="-1440"/>
        </w:tabs>
        <w:ind w:left="720" w:hanging="720"/>
        <w:rPr>
          <w:rFonts w:ascii="Arial" w:eastAsia="MS Mincho" w:hAnsi="Arial" w:cs="Arial"/>
          <w:snapToGrid/>
          <w:sz w:val="22"/>
          <w:szCs w:val="22"/>
          <w:lang w:eastAsia="ja-JP"/>
        </w:rPr>
      </w:pPr>
      <w:r>
        <w:rPr>
          <w:rFonts w:ascii="Arial" w:eastAsia="MS Mincho" w:hAnsi="Arial" w:cs="Arial"/>
          <w:snapToGrid/>
          <w:sz w:val="22"/>
          <w:szCs w:val="22"/>
          <w:lang w:eastAsia="ja-JP"/>
        </w:rPr>
        <w:t>2008</w:t>
      </w:r>
      <w:r>
        <w:rPr>
          <w:rFonts w:ascii="Arial" w:eastAsia="MS Mincho" w:hAnsi="Arial" w:cs="Arial"/>
          <w:snapToGrid/>
          <w:sz w:val="22"/>
          <w:szCs w:val="22"/>
          <w:lang w:eastAsia="ja-JP"/>
        </w:rPr>
        <w:tab/>
        <w:t>Kansas University, Department of Pharmacology and Toxicology, Lawrence KS</w:t>
      </w:r>
    </w:p>
    <w:p w14:paraId="2DC1458A" w14:textId="77777777" w:rsidR="00FB780A" w:rsidRDefault="00FB780A" w:rsidP="00FB780A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2008</w:t>
      </w:r>
      <w:r>
        <w:rPr>
          <w:rFonts w:ascii="Arial" w:hAnsi="Arial"/>
          <w:sz w:val="22"/>
        </w:rPr>
        <w:tab/>
        <w:t>University of Cincinnati, Neuroscience Graduate Program, Cincinnati OH</w:t>
      </w:r>
    </w:p>
    <w:p w14:paraId="6A957946" w14:textId="77777777" w:rsidR="00EB209B" w:rsidRDefault="00EB209B" w:rsidP="00FB780A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2008</w:t>
      </w:r>
      <w:r>
        <w:rPr>
          <w:rFonts w:ascii="Arial" w:hAnsi="Arial"/>
          <w:sz w:val="22"/>
        </w:rPr>
        <w:tab/>
        <w:t>University of South Dakota, Sanford School of Medicine, Vermillion SD</w:t>
      </w:r>
    </w:p>
    <w:p w14:paraId="035A70D6" w14:textId="77777777" w:rsidR="00FE17B3" w:rsidRDefault="00FE17B3" w:rsidP="00FB780A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2008</w:t>
      </w:r>
      <w:r>
        <w:rPr>
          <w:rFonts w:ascii="Arial" w:hAnsi="Arial"/>
          <w:sz w:val="22"/>
        </w:rPr>
        <w:tab/>
        <w:t>Unive</w:t>
      </w:r>
      <w:r w:rsidR="00146384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sity of Illinois, Neuroscience Program, Champaign IL</w:t>
      </w:r>
    </w:p>
    <w:p w14:paraId="3FA785A1" w14:textId="77777777" w:rsidR="006C6B9B" w:rsidRDefault="00960841" w:rsidP="00FB780A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2009</w:t>
      </w:r>
      <w:r>
        <w:rPr>
          <w:rFonts w:ascii="Arial" w:hAnsi="Arial"/>
          <w:sz w:val="22"/>
        </w:rPr>
        <w:tab/>
        <w:t>Wake Forest University, Department of Physiology and Pharmacology, Winston-Salem NC</w:t>
      </w:r>
    </w:p>
    <w:p w14:paraId="18BE3AB2" w14:textId="77777777" w:rsidR="000F5C6A" w:rsidRDefault="006C6B9B" w:rsidP="00FB780A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2010</w:t>
      </w:r>
      <w:r>
        <w:rPr>
          <w:rFonts w:ascii="Arial" w:hAnsi="Arial"/>
          <w:sz w:val="22"/>
        </w:rPr>
        <w:tab/>
        <w:t>University of Texas Medical Branch, Department of Pharmacology and Toxicology, Galveston TX</w:t>
      </w:r>
    </w:p>
    <w:p w14:paraId="54DE83E6" w14:textId="77777777" w:rsidR="00871FD7" w:rsidRPr="00AA3FAA" w:rsidRDefault="000F5C6A" w:rsidP="00FB780A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2012</w:t>
      </w:r>
      <w:r>
        <w:rPr>
          <w:rFonts w:ascii="Arial" w:hAnsi="Arial"/>
          <w:sz w:val="22"/>
        </w:rPr>
        <w:tab/>
      </w:r>
      <w:r w:rsidRPr="00AA3FAA">
        <w:rPr>
          <w:rFonts w:ascii="Arial" w:hAnsi="Arial" w:cs="Arial"/>
          <w:sz w:val="22"/>
          <w:szCs w:val="22"/>
        </w:rPr>
        <w:t xml:space="preserve">Texas A&amp;M University, </w:t>
      </w:r>
      <w:r w:rsidR="00331C70" w:rsidRPr="00AA3FAA">
        <w:rPr>
          <w:rFonts w:ascii="Arial" w:hAnsi="Arial" w:cs="Arial"/>
          <w:sz w:val="22"/>
          <w:szCs w:val="22"/>
        </w:rPr>
        <w:t>In</w:t>
      </w:r>
      <w:r w:rsidR="00D50CB7" w:rsidRPr="00AA3FAA">
        <w:rPr>
          <w:rFonts w:ascii="Arial" w:hAnsi="Arial" w:cs="Arial"/>
          <w:sz w:val="22"/>
          <w:szCs w:val="22"/>
        </w:rPr>
        <w:t>stitute for Neuroscience</w:t>
      </w:r>
      <w:r w:rsidRPr="00AA3FAA">
        <w:rPr>
          <w:rFonts w:ascii="Arial" w:hAnsi="Arial" w:cs="Arial"/>
          <w:sz w:val="22"/>
          <w:szCs w:val="22"/>
        </w:rPr>
        <w:t xml:space="preserve">, </w:t>
      </w:r>
      <w:r w:rsidR="00D50CB7" w:rsidRPr="00AA3FAA">
        <w:rPr>
          <w:rFonts w:ascii="Arial" w:hAnsi="Arial" w:cs="Arial"/>
          <w:sz w:val="22"/>
          <w:szCs w:val="22"/>
        </w:rPr>
        <w:t>College</w:t>
      </w:r>
      <w:r w:rsidRPr="00AA3FAA">
        <w:rPr>
          <w:rFonts w:ascii="Arial" w:hAnsi="Arial" w:cs="Arial"/>
          <w:sz w:val="22"/>
          <w:szCs w:val="22"/>
        </w:rPr>
        <w:t xml:space="preserve"> Station TX.</w:t>
      </w:r>
    </w:p>
    <w:p w14:paraId="7776E219" w14:textId="77777777" w:rsidR="00AA3FAA" w:rsidRPr="00AA3FAA" w:rsidRDefault="00871FD7" w:rsidP="00FB780A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 w:rsidRPr="00AA3FAA">
        <w:rPr>
          <w:rFonts w:ascii="Arial" w:hAnsi="Arial" w:cs="Arial"/>
          <w:sz w:val="22"/>
          <w:szCs w:val="22"/>
        </w:rPr>
        <w:t>2012</w:t>
      </w:r>
      <w:r w:rsidRPr="00AA3FAA">
        <w:rPr>
          <w:rFonts w:ascii="Arial" w:hAnsi="Arial" w:cs="Arial"/>
          <w:sz w:val="22"/>
          <w:szCs w:val="22"/>
        </w:rPr>
        <w:tab/>
        <w:t xml:space="preserve">SUNY Buffalo, </w:t>
      </w:r>
      <w:r w:rsidR="00216DF4" w:rsidRPr="00AA3FAA">
        <w:rPr>
          <w:rFonts w:ascii="Arial" w:hAnsi="Arial" w:cs="Arial"/>
          <w:sz w:val="22"/>
          <w:szCs w:val="22"/>
        </w:rPr>
        <w:t>Research I</w:t>
      </w:r>
      <w:r w:rsidRPr="00AA3FAA">
        <w:rPr>
          <w:rFonts w:ascii="Arial" w:hAnsi="Arial" w:cs="Arial"/>
          <w:sz w:val="22"/>
          <w:szCs w:val="22"/>
        </w:rPr>
        <w:t>nstitute</w:t>
      </w:r>
      <w:r w:rsidR="00216DF4" w:rsidRPr="00AA3FAA">
        <w:rPr>
          <w:rFonts w:ascii="Arial" w:hAnsi="Arial" w:cs="Arial"/>
          <w:sz w:val="22"/>
          <w:szCs w:val="22"/>
        </w:rPr>
        <w:t xml:space="preserve"> on Addictions</w:t>
      </w:r>
      <w:r w:rsidRPr="00AA3FAA">
        <w:rPr>
          <w:rFonts w:ascii="Arial" w:hAnsi="Arial" w:cs="Arial"/>
          <w:sz w:val="22"/>
          <w:szCs w:val="22"/>
        </w:rPr>
        <w:t>, Buffalo NY</w:t>
      </w:r>
    </w:p>
    <w:p w14:paraId="26CCC73A" w14:textId="77777777" w:rsidR="00AA3FAA" w:rsidRPr="00AA3FAA" w:rsidRDefault="00AA3FAA" w:rsidP="00AA3FAA">
      <w:pPr>
        <w:pStyle w:val="HTMLPreformatted"/>
        <w:ind w:left="720" w:hanging="720"/>
        <w:rPr>
          <w:rFonts w:ascii="Arial" w:hAnsi="Arial" w:cs="Arial"/>
          <w:sz w:val="22"/>
          <w:szCs w:val="22"/>
        </w:rPr>
      </w:pPr>
      <w:r w:rsidRPr="00AA3FAA"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AA3FAA">
        <w:rPr>
          <w:rFonts w:ascii="Arial" w:hAnsi="Arial" w:cs="Arial"/>
          <w:sz w:val="22"/>
          <w:szCs w:val="22"/>
        </w:rPr>
        <w:t>Laboratoire</w:t>
      </w:r>
      <w:proofErr w:type="spellEnd"/>
      <w:r w:rsidRPr="00AA3FAA">
        <w:rPr>
          <w:rFonts w:ascii="Arial" w:hAnsi="Arial" w:cs="Arial"/>
          <w:sz w:val="22"/>
          <w:szCs w:val="22"/>
        </w:rPr>
        <w:t xml:space="preserve"> de Neurosciences </w:t>
      </w:r>
      <w:proofErr w:type="spellStart"/>
      <w:r w:rsidRPr="00AA3FAA">
        <w:rPr>
          <w:rFonts w:ascii="Arial" w:hAnsi="Arial" w:cs="Arial"/>
          <w:sz w:val="22"/>
          <w:szCs w:val="22"/>
        </w:rPr>
        <w:t>Expérimentales</w:t>
      </w:r>
      <w:proofErr w:type="spellEnd"/>
      <w:r w:rsidRPr="00AA3FAA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AA3FAA">
        <w:rPr>
          <w:rFonts w:ascii="Arial" w:hAnsi="Arial" w:cs="Arial"/>
          <w:sz w:val="22"/>
          <w:szCs w:val="22"/>
        </w:rPr>
        <w:t>Cliniques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AA3FAA">
        <w:rPr>
          <w:rFonts w:ascii="Arial" w:hAnsi="Arial" w:cs="Arial"/>
          <w:sz w:val="22"/>
          <w:szCs w:val="22"/>
        </w:rPr>
        <w:t xml:space="preserve"> University of Poitiers</w:t>
      </w:r>
      <w:r>
        <w:rPr>
          <w:rFonts w:ascii="Arial" w:hAnsi="Arial" w:cs="Arial"/>
          <w:sz w:val="22"/>
          <w:szCs w:val="22"/>
        </w:rPr>
        <w:t>, Poitiers, France</w:t>
      </w:r>
      <w:r w:rsidRPr="00AA3FAA">
        <w:rPr>
          <w:rFonts w:ascii="Arial" w:hAnsi="Arial" w:cs="Arial"/>
          <w:sz w:val="22"/>
          <w:szCs w:val="22"/>
        </w:rPr>
        <w:t xml:space="preserve">   </w:t>
      </w:r>
    </w:p>
    <w:p w14:paraId="1903D683" w14:textId="77777777" w:rsidR="00AA3FAA" w:rsidRDefault="00AA3FAA" w:rsidP="00FB780A">
      <w:pPr>
        <w:tabs>
          <w:tab w:val="left" w:pos="72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AA3FAA">
        <w:rPr>
          <w:rFonts w:ascii="Arial" w:hAnsi="Arial" w:cs="Arial"/>
          <w:sz w:val="22"/>
          <w:szCs w:val="22"/>
        </w:rPr>
        <w:t>2013</w:t>
      </w:r>
      <w:r w:rsidRPr="00AA3FAA">
        <w:rPr>
          <w:rFonts w:ascii="Arial" w:hAnsi="Arial" w:cs="Arial"/>
          <w:sz w:val="22"/>
          <w:szCs w:val="22"/>
        </w:rPr>
        <w:tab/>
      </w:r>
      <w:proofErr w:type="spellStart"/>
      <w:r w:rsidRPr="00AA3FAA">
        <w:rPr>
          <w:rFonts w:ascii="Arial" w:hAnsi="Arial" w:cs="Arial"/>
          <w:color w:val="000000"/>
          <w:sz w:val="22"/>
          <w:szCs w:val="22"/>
        </w:rPr>
        <w:t>Institut</w:t>
      </w:r>
      <w:proofErr w:type="spellEnd"/>
      <w:r w:rsidRPr="00AA3FAA">
        <w:rPr>
          <w:rFonts w:ascii="Arial" w:hAnsi="Arial" w:cs="Arial"/>
          <w:color w:val="000000"/>
          <w:sz w:val="22"/>
          <w:szCs w:val="22"/>
        </w:rPr>
        <w:t xml:space="preserve"> des Maladies </w:t>
      </w:r>
      <w:proofErr w:type="spellStart"/>
      <w:r w:rsidRPr="00AA3FAA">
        <w:rPr>
          <w:rFonts w:ascii="Arial" w:hAnsi="Arial" w:cs="Arial"/>
          <w:color w:val="000000"/>
          <w:sz w:val="22"/>
          <w:szCs w:val="22"/>
        </w:rPr>
        <w:t>Neurodégénératives</w:t>
      </w:r>
      <w:proofErr w:type="spellEnd"/>
      <w:r w:rsidRPr="00AA3FA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A3FAA">
        <w:rPr>
          <w:rFonts w:ascii="Arial" w:hAnsi="Arial" w:cs="Arial"/>
          <w:color w:val="000000"/>
          <w:sz w:val="22"/>
          <w:szCs w:val="22"/>
        </w:rPr>
        <w:t>Université</w:t>
      </w:r>
      <w:proofErr w:type="spellEnd"/>
      <w:r w:rsidRPr="00AA3FAA">
        <w:rPr>
          <w:rFonts w:ascii="Arial" w:hAnsi="Arial" w:cs="Arial"/>
          <w:color w:val="000000"/>
          <w:sz w:val="22"/>
          <w:szCs w:val="22"/>
        </w:rPr>
        <w:t xml:space="preserve"> Bordeaux, Bordeaux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AA3FAA">
        <w:rPr>
          <w:rFonts w:ascii="Arial" w:hAnsi="Arial" w:cs="Arial"/>
          <w:color w:val="000000"/>
          <w:sz w:val="22"/>
          <w:szCs w:val="22"/>
        </w:rPr>
        <w:t xml:space="preserve"> France</w:t>
      </w:r>
    </w:p>
    <w:p w14:paraId="43491C48" w14:textId="77777777" w:rsidR="007F51DD" w:rsidRDefault="007F51DD" w:rsidP="00FB780A">
      <w:pPr>
        <w:tabs>
          <w:tab w:val="left" w:pos="72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2014</w:t>
      </w:r>
      <w:r>
        <w:rPr>
          <w:rFonts w:ascii="Arial" w:hAnsi="Arial" w:cs="Arial"/>
          <w:color w:val="000000"/>
          <w:sz w:val="22"/>
          <w:szCs w:val="22"/>
        </w:rPr>
        <w:tab/>
        <w:t>Program in Neuroscience, Florida State University, Tallahassee, FL.</w:t>
      </w:r>
    </w:p>
    <w:p w14:paraId="66CED4F0" w14:textId="77777777" w:rsidR="007F5AA2" w:rsidRDefault="007F5AA2" w:rsidP="00FB780A">
      <w:pPr>
        <w:tabs>
          <w:tab w:val="left" w:pos="72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2018</w:t>
      </w:r>
      <w:r>
        <w:rPr>
          <w:rFonts w:ascii="Arial" w:hAnsi="Arial" w:cs="Arial"/>
          <w:color w:val="000000"/>
          <w:sz w:val="22"/>
          <w:szCs w:val="22"/>
        </w:rPr>
        <w:tab/>
        <w:t>Department of Neurobiology and Anatomical Sciences, University of Mississippi Medical Center, Jackson, MS.</w:t>
      </w:r>
    </w:p>
    <w:p w14:paraId="27CBF2C6" w14:textId="77777777" w:rsidR="00710A81" w:rsidRDefault="00710A81" w:rsidP="00FB780A">
      <w:pPr>
        <w:tabs>
          <w:tab w:val="left" w:pos="72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2018</w:t>
      </w:r>
      <w:r>
        <w:rPr>
          <w:rFonts w:ascii="Arial" w:hAnsi="Arial" w:cs="Arial"/>
          <w:color w:val="000000"/>
          <w:sz w:val="22"/>
          <w:szCs w:val="22"/>
        </w:rPr>
        <w:tab/>
        <w:t xml:space="preserve">Department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Psycholgical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Science, Kansas State University, Manhattan, KS. </w:t>
      </w:r>
    </w:p>
    <w:p w14:paraId="562D6BDF" w14:textId="77777777" w:rsidR="00582805" w:rsidRDefault="00582805" w:rsidP="00FB780A">
      <w:pPr>
        <w:tabs>
          <w:tab w:val="left" w:pos="720"/>
        </w:tabs>
        <w:ind w:left="720" w:hanging="720"/>
        <w:rPr>
          <w:rFonts w:ascii="Arial" w:hAnsi="Arial"/>
          <w:sz w:val="22"/>
        </w:rPr>
      </w:pPr>
    </w:p>
    <w:p w14:paraId="279030F7" w14:textId="77777777" w:rsidR="00017B85" w:rsidRDefault="00017B85">
      <w:pPr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>SYMPOSIA AND INVITED CONFERENCE PRESENTATIONS</w:t>
      </w:r>
    </w:p>
    <w:p w14:paraId="61B33D3C" w14:textId="77777777" w:rsidR="00017B85" w:rsidRDefault="00017B85">
      <w:pPr>
        <w:rPr>
          <w:rFonts w:ascii="Arial" w:hAnsi="Arial"/>
          <w:sz w:val="22"/>
        </w:rPr>
      </w:pPr>
    </w:p>
    <w:p w14:paraId="344107E8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1987</w:t>
      </w:r>
      <w:r>
        <w:rPr>
          <w:rFonts w:ascii="Arial" w:hAnsi="Arial"/>
          <w:sz w:val="22"/>
        </w:rPr>
        <w:tab/>
        <w:t xml:space="preserve">Organizer and moderator.  “Recent advances in psychopharmacology:  Opioids and behavior.”  </w:t>
      </w:r>
      <w:r>
        <w:rPr>
          <w:rFonts w:ascii="Arial" w:hAnsi="Arial"/>
          <w:sz w:val="22"/>
          <w:u w:val="single"/>
        </w:rPr>
        <w:t>Midwestern Psychological Association</w:t>
      </w:r>
      <w:r>
        <w:rPr>
          <w:rFonts w:ascii="Arial" w:hAnsi="Arial"/>
          <w:sz w:val="22"/>
        </w:rPr>
        <w:t>, Chicago, IL.</w:t>
      </w:r>
    </w:p>
    <w:p w14:paraId="3DD91258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1991</w:t>
      </w:r>
      <w:r>
        <w:rPr>
          <w:rFonts w:ascii="Arial" w:hAnsi="Arial"/>
          <w:sz w:val="22"/>
        </w:rPr>
        <w:tab/>
        <w:t xml:space="preserve">Organizer and moderator.  “Psychobiological approaches to  studying drug abuse.”  </w:t>
      </w:r>
      <w:r>
        <w:rPr>
          <w:rFonts w:ascii="Arial" w:hAnsi="Arial"/>
          <w:sz w:val="22"/>
          <w:u w:val="single"/>
        </w:rPr>
        <w:t>Midwestern Psychological Association</w:t>
      </w:r>
      <w:r>
        <w:rPr>
          <w:rFonts w:ascii="Arial" w:hAnsi="Arial"/>
          <w:sz w:val="22"/>
        </w:rPr>
        <w:t>,   Chicago, IL.</w:t>
      </w:r>
    </w:p>
    <w:p w14:paraId="4BA18340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1997</w:t>
      </w:r>
      <w:r>
        <w:rPr>
          <w:rFonts w:ascii="Arial" w:hAnsi="Arial"/>
          <w:sz w:val="22"/>
        </w:rPr>
        <w:tab/>
        <w:t xml:space="preserve">Organizer and moderator.  “Applications of neuroscience to drug abuse prevention research.”  </w:t>
      </w:r>
      <w:r>
        <w:rPr>
          <w:rFonts w:ascii="Arial" w:hAnsi="Arial"/>
          <w:sz w:val="22"/>
          <w:u w:val="single"/>
        </w:rPr>
        <w:t>Society for Prevention Research</w:t>
      </w:r>
      <w:r>
        <w:rPr>
          <w:rFonts w:ascii="Arial" w:hAnsi="Arial"/>
          <w:sz w:val="22"/>
        </w:rPr>
        <w:t xml:space="preserve">, Baltimore, MD.  </w:t>
      </w:r>
    </w:p>
    <w:p w14:paraId="0E34FA75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1997</w:t>
      </w:r>
      <w:r>
        <w:rPr>
          <w:rFonts w:ascii="Arial" w:hAnsi="Arial"/>
          <w:sz w:val="22"/>
        </w:rPr>
        <w:tab/>
        <w:t xml:space="preserve">Invited panel speaker.  “Stimuli conditioned to drugs.”  </w:t>
      </w:r>
      <w:r>
        <w:rPr>
          <w:rFonts w:ascii="Arial" w:hAnsi="Arial"/>
          <w:sz w:val="22"/>
          <w:u w:val="single"/>
        </w:rPr>
        <w:t>Society for Stimulus Properties</w:t>
      </w:r>
    </w:p>
    <w:p w14:paraId="21790391" w14:textId="77777777" w:rsidR="00017B85" w:rsidRDefault="00017B85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of Drugs</w:t>
      </w:r>
      <w:r>
        <w:rPr>
          <w:rFonts w:ascii="Arial" w:hAnsi="Arial"/>
          <w:sz w:val="22"/>
        </w:rPr>
        <w:t>, New Orleans, LA.</w:t>
      </w:r>
    </w:p>
    <w:p w14:paraId="3A8A99D5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1998</w:t>
      </w:r>
      <w:r>
        <w:rPr>
          <w:rFonts w:ascii="Arial" w:hAnsi="Arial"/>
          <w:sz w:val="22"/>
        </w:rPr>
        <w:tab/>
        <w:t xml:space="preserve">Invited paper.  “Psychobiology of novelty- and drug-seeking behaviors.”  </w:t>
      </w:r>
      <w:r>
        <w:rPr>
          <w:rFonts w:ascii="Arial" w:hAnsi="Arial"/>
          <w:sz w:val="22"/>
          <w:u w:val="single"/>
        </w:rPr>
        <w:t xml:space="preserve">Midwestern </w:t>
      </w:r>
      <w:r>
        <w:rPr>
          <w:rFonts w:ascii="Arial" w:hAnsi="Arial"/>
          <w:sz w:val="22"/>
          <w:u w:val="single"/>
        </w:rPr>
        <w:lastRenderedPageBreak/>
        <w:t>Psychological Association</w:t>
      </w:r>
      <w:r>
        <w:rPr>
          <w:rFonts w:ascii="Arial" w:hAnsi="Arial"/>
          <w:sz w:val="22"/>
        </w:rPr>
        <w:t>, Chicago, IL.</w:t>
      </w:r>
    </w:p>
    <w:p w14:paraId="723C5725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1998</w:t>
      </w:r>
      <w:r>
        <w:rPr>
          <w:rFonts w:ascii="Arial" w:hAnsi="Arial"/>
          <w:sz w:val="22"/>
        </w:rPr>
        <w:tab/>
        <w:t xml:space="preserve">Invited panel speaker.  “Reducing drug-taking behavior with novel stimuli: evidence from laboratory animals and implications for prevention research.” </w:t>
      </w:r>
      <w:r>
        <w:rPr>
          <w:rFonts w:ascii="Arial" w:hAnsi="Arial"/>
          <w:sz w:val="22"/>
          <w:u w:val="single"/>
        </w:rPr>
        <w:t>Society for Prevention Research</w:t>
      </w:r>
      <w:r>
        <w:rPr>
          <w:rFonts w:ascii="Arial" w:hAnsi="Arial"/>
          <w:sz w:val="22"/>
        </w:rPr>
        <w:t>, Park City, UT.</w:t>
      </w:r>
    </w:p>
    <w:p w14:paraId="0FE80D52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1999</w:t>
      </w:r>
      <w:r>
        <w:rPr>
          <w:rFonts w:ascii="Arial" w:hAnsi="Arial"/>
          <w:sz w:val="22"/>
        </w:rPr>
        <w:tab/>
        <w:t xml:space="preserve">Invited panel speaker.  “Novel approaches to smoking cessation.”  </w:t>
      </w:r>
      <w:r>
        <w:rPr>
          <w:rFonts w:ascii="Arial" w:hAnsi="Arial"/>
          <w:sz w:val="22"/>
          <w:u w:val="single"/>
        </w:rPr>
        <w:t>Winter Conference on Brain Research</w:t>
      </w:r>
      <w:r>
        <w:rPr>
          <w:rFonts w:ascii="Arial" w:hAnsi="Arial"/>
          <w:sz w:val="22"/>
        </w:rPr>
        <w:t>, Snowmass, CO.</w:t>
      </w:r>
    </w:p>
    <w:p w14:paraId="5453C566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1999</w:t>
      </w:r>
      <w:r>
        <w:rPr>
          <w:rFonts w:ascii="Arial" w:hAnsi="Arial"/>
          <w:sz w:val="22"/>
        </w:rPr>
        <w:tab/>
        <w:t xml:space="preserve">Invited panel speaker.  “Pre-clinical, clinical and preventive perspectives on protection and liability to substance abuse and mental disorders.”  </w:t>
      </w:r>
      <w:r>
        <w:rPr>
          <w:rFonts w:ascii="Arial" w:hAnsi="Arial"/>
          <w:sz w:val="22"/>
          <w:u w:val="single"/>
        </w:rPr>
        <w:t>Society for Prevention Research</w:t>
      </w:r>
      <w:r>
        <w:rPr>
          <w:rFonts w:ascii="Arial" w:hAnsi="Arial"/>
          <w:sz w:val="22"/>
        </w:rPr>
        <w:t>, New Orleans, LA.</w:t>
      </w:r>
    </w:p>
    <w:p w14:paraId="2CC8C641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1999</w:t>
      </w:r>
      <w:r>
        <w:rPr>
          <w:rFonts w:ascii="Arial" w:hAnsi="Arial"/>
          <w:sz w:val="22"/>
        </w:rPr>
        <w:tab/>
        <w:t xml:space="preserve">Invited symposium speaker.  “Emerging biological targets for the treatment of nicotine dependence.”  </w:t>
      </w:r>
      <w:r>
        <w:rPr>
          <w:rFonts w:ascii="Arial" w:hAnsi="Arial"/>
          <w:sz w:val="22"/>
          <w:u w:val="single"/>
        </w:rPr>
        <w:t>College on Problems of Drug Dependence</w:t>
      </w:r>
      <w:r>
        <w:rPr>
          <w:rFonts w:ascii="Arial" w:hAnsi="Arial"/>
          <w:sz w:val="22"/>
        </w:rPr>
        <w:t>, Acapulco, Mexico.</w:t>
      </w:r>
    </w:p>
    <w:p w14:paraId="2D6A6A2E" w14:textId="77777777" w:rsidR="00017B85" w:rsidRDefault="00017B85">
      <w:pPr>
        <w:numPr>
          <w:ilvl w:val="0"/>
          <w:numId w:val="11"/>
        </w:numPr>
        <w:tabs>
          <w:tab w:val="left" w:pos="-14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Invited symposium speaker.  “Environmental variables in the response to addictive drugs”  </w:t>
      </w:r>
      <w:r>
        <w:rPr>
          <w:rFonts w:ascii="Arial" w:hAnsi="Arial"/>
          <w:sz w:val="22"/>
          <w:u w:val="single"/>
        </w:rPr>
        <w:t>Behavioral Pharmacology Society and European Behavioural Pharmacology Society</w:t>
      </w:r>
      <w:r>
        <w:rPr>
          <w:rFonts w:ascii="Arial" w:hAnsi="Arial"/>
          <w:sz w:val="22"/>
        </w:rPr>
        <w:t>, Boston, MA.</w:t>
      </w:r>
    </w:p>
    <w:p w14:paraId="667833E3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2000</w:t>
      </w:r>
      <w:r>
        <w:rPr>
          <w:rFonts w:ascii="Arial" w:hAnsi="Arial"/>
          <w:sz w:val="22"/>
        </w:rPr>
        <w:tab/>
        <w:t xml:space="preserve">Invited symposium speaker.  “Non-traditional models of drug reinforcement: conditioned place preference.”  </w:t>
      </w:r>
      <w:r>
        <w:rPr>
          <w:rFonts w:ascii="Arial" w:hAnsi="Arial"/>
          <w:sz w:val="22"/>
          <w:u w:val="single"/>
        </w:rPr>
        <w:t>The International Study Group Investigating Drugs as Reinforcers (ISGIDAR)</w:t>
      </w:r>
      <w:r>
        <w:rPr>
          <w:rFonts w:ascii="Arial" w:hAnsi="Arial"/>
          <w:sz w:val="22"/>
        </w:rPr>
        <w:t>, San Juan, Puerto Rico.</w:t>
      </w:r>
    </w:p>
    <w:p w14:paraId="2C6B68C1" w14:textId="77777777" w:rsidR="00017B85" w:rsidRDefault="00017B85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2002</w:t>
      </w:r>
      <w:r>
        <w:rPr>
          <w:rFonts w:ascii="Arial" w:hAnsi="Arial"/>
          <w:sz w:val="22"/>
        </w:rPr>
        <w:tab/>
        <w:t xml:space="preserve">Invited symposium speaker and organizer.  “Biological Connection Between Drug </w:t>
      </w:r>
    </w:p>
    <w:p w14:paraId="2F9E6D0F" w14:textId="77777777" w:rsidR="00017B85" w:rsidRDefault="00017B8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 Novelty Seeking Motivational Systems.” 50</w:t>
      </w:r>
      <w:r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annual </w:t>
      </w:r>
      <w:r>
        <w:rPr>
          <w:rFonts w:ascii="Arial" w:hAnsi="Arial"/>
          <w:sz w:val="22"/>
          <w:u w:val="single"/>
        </w:rPr>
        <w:t>Nebraska Symposium on Motivation</w:t>
      </w:r>
      <w:r>
        <w:rPr>
          <w:rFonts w:ascii="Arial" w:hAnsi="Arial"/>
          <w:sz w:val="22"/>
        </w:rPr>
        <w:t>, Lincoln, NE.</w:t>
      </w:r>
    </w:p>
    <w:p w14:paraId="6BCAB416" w14:textId="77777777" w:rsidR="00E34BE1" w:rsidRDefault="00E34BE1" w:rsidP="00E34BE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2003</w:t>
      </w:r>
      <w:r>
        <w:rPr>
          <w:rFonts w:ascii="Arial" w:hAnsi="Arial"/>
          <w:sz w:val="22"/>
        </w:rPr>
        <w:tab/>
        <w:t>Invited symposium respondent.  “Risk-taking in Adolescence: What Changes and Why.”</w:t>
      </w:r>
    </w:p>
    <w:p w14:paraId="5A6B8F73" w14:textId="77777777" w:rsidR="0089350E" w:rsidRDefault="00E34BE1" w:rsidP="00E34BE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E34BE1">
        <w:rPr>
          <w:rFonts w:ascii="Arial" w:hAnsi="Arial"/>
          <w:sz w:val="22"/>
          <w:u w:val="single"/>
        </w:rPr>
        <w:t>New York Academy of Sciences</w:t>
      </w:r>
      <w:r>
        <w:rPr>
          <w:rFonts w:ascii="Arial" w:hAnsi="Arial"/>
          <w:sz w:val="22"/>
        </w:rPr>
        <w:t>, New York, NY.</w:t>
      </w:r>
    </w:p>
    <w:p w14:paraId="6B6B1880" w14:textId="77777777" w:rsidR="00BB670C" w:rsidRDefault="00BB670C" w:rsidP="00CF675C">
      <w:pPr>
        <w:numPr>
          <w:ilvl w:val="0"/>
          <w:numId w:val="24"/>
        </w:num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Invited symposium speaker.  “Sensation-seeking as a </w:t>
      </w:r>
      <w:r w:rsidR="00111F27">
        <w:rPr>
          <w:rFonts w:ascii="Arial" w:hAnsi="Arial"/>
          <w:sz w:val="22"/>
        </w:rPr>
        <w:t xml:space="preserve">risk factor in drug abuse: from </w:t>
      </w:r>
      <w:r>
        <w:rPr>
          <w:rFonts w:ascii="Arial" w:hAnsi="Arial"/>
          <w:sz w:val="22"/>
        </w:rPr>
        <w:t xml:space="preserve">neuroscience to prevention science.”  </w:t>
      </w:r>
      <w:r w:rsidRPr="00BB670C">
        <w:rPr>
          <w:rFonts w:ascii="Arial" w:hAnsi="Arial"/>
          <w:sz w:val="22"/>
          <w:u w:val="single"/>
        </w:rPr>
        <w:t>College on Problems of Drug Dependence</w:t>
      </w:r>
      <w:r>
        <w:rPr>
          <w:rFonts w:ascii="Arial" w:hAnsi="Arial"/>
          <w:sz w:val="22"/>
        </w:rPr>
        <w:t>, San Juan, Puerto Rico.</w:t>
      </w:r>
    </w:p>
    <w:p w14:paraId="0697CBA8" w14:textId="77777777" w:rsidR="00111F27" w:rsidRDefault="00111F27" w:rsidP="00111F27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2005</w:t>
      </w:r>
      <w:r>
        <w:rPr>
          <w:rFonts w:ascii="Arial" w:hAnsi="Arial"/>
          <w:sz w:val="22"/>
        </w:rPr>
        <w:tab/>
        <w:t xml:space="preserve">Invited symposium speaker.  “Developmental factors predicting drug abuse vulnerability: contribution of a rodent model.”  </w:t>
      </w:r>
      <w:r w:rsidRPr="00111F27">
        <w:rPr>
          <w:rFonts w:ascii="Arial" w:hAnsi="Arial"/>
          <w:sz w:val="22"/>
          <w:u w:val="single"/>
        </w:rPr>
        <w:t>Youth with Multiple Problem Behaviors: A Translational Perspective</w:t>
      </w:r>
      <w:r>
        <w:rPr>
          <w:rFonts w:ascii="Arial" w:hAnsi="Arial"/>
          <w:sz w:val="22"/>
        </w:rPr>
        <w:t>, Bethesda, MD.</w:t>
      </w:r>
    </w:p>
    <w:p w14:paraId="086CA7E7" w14:textId="77777777" w:rsidR="00207C05" w:rsidRDefault="00566FAA" w:rsidP="00111F27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2005</w:t>
      </w:r>
      <w:r>
        <w:rPr>
          <w:rFonts w:ascii="Arial" w:hAnsi="Arial"/>
          <w:sz w:val="22"/>
        </w:rPr>
        <w:tab/>
        <w:t xml:space="preserve">Organizer and moderator.  “Translating basic research from neural, behavioral, and social sciences to prevention: challenges and opportunities.”  Preconference satellite workshop at </w:t>
      </w:r>
      <w:r w:rsidRPr="00566FAA">
        <w:rPr>
          <w:rFonts w:ascii="Arial" w:hAnsi="Arial"/>
          <w:sz w:val="22"/>
          <w:u w:val="single"/>
        </w:rPr>
        <w:t>College on Problems of Drug Dependence</w:t>
      </w:r>
      <w:r>
        <w:rPr>
          <w:rFonts w:ascii="Arial" w:hAnsi="Arial"/>
          <w:sz w:val="22"/>
        </w:rPr>
        <w:t>, Orlando, FL.</w:t>
      </w:r>
    </w:p>
    <w:p w14:paraId="4B72016A" w14:textId="77777777" w:rsidR="00566FAA" w:rsidRDefault="00207C05" w:rsidP="00111F27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2005</w:t>
      </w:r>
      <w:r>
        <w:rPr>
          <w:rFonts w:ascii="Arial" w:hAnsi="Arial"/>
          <w:sz w:val="22"/>
        </w:rPr>
        <w:tab/>
        <w:t xml:space="preserve">Invited symposium speaker.  “Enriched environments and drug abuse vulnerability.”  </w:t>
      </w:r>
      <w:r w:rsidRPr="00207C05">
        <w:rPr>
          <w:rFonts w:ascii="Arial" w:hAnsi="Arial"/>
          <w:sz w:val="22"/>
          <w:u w:val="single"/>
        </w:rPr>
        <w:t>European Behavioural Pharmacology Society</w:t>
      </w:r>
      <w:r>
        <w:rPr>
          <w:rFonts w:ascii="Arial" w:hAnsi="Arial"/>
          <w:sz w:val="22"/>
        </w:rPr>
        <w:t>, Barcelona, Spain.</w:t>
      </w:r>
    </w:p>
    <w:p w14:paraId="6FAD17B2" w14:textId="77777777" w:rsidR="00753FC6" w:rsidRDefault="00753FC6" w:rsidP="00753FC6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2006</w:t>
      </w:r>
      <w:r>
        <w:rPr>
          <w:rFonts w:ascii="Arial" w:hAnsi="Arial"/>
          <w:sz w:val="22"/>
        </w:rPr>
        <w:tab/>
        <w:t xml:space="preserve">Invited symposium discussant.  “Psychopharmacology of nicotine.”  </w:t>
      </w:r>
      <w:r>
        <w:rPr>
          <w:rFonts w:ascii="Arial" w:hAnsi="Arial"/>
          <w:sz w:val="22"/>
          <w:u w:val="single"/>
        </w:rPr>
        <w:t>Midwestern Psychological Association</w:t>
      </w:r>
      <w:r>
        <w:rPr>
          <w:rFonts w:ascii="Arial" w:hAnsi="Arial"/>
          <w:sz w:val="22"/>
        </w:rPr>
        <w:t>, Chicago, IL.</w:t>
      </w:r>
    </w:p>
    <w:p w14:paraId="5E72FFD9" w14:textId="77777777" w:rsidR="00753FC6" w:rsidRDefault="00753FC6" w:rsidP="00753FC6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2006</w:t>
      </w:r>
      <w:r>
        <w:rPr>
          <w:rFonts w:ascii="Arial" w:hAnsi="Arial"/>
          <w:sz w:val="22"/>
        </w:rPr>
        <w:tab/>
        <w:t>Invited symposium discussant.  “</w:t>
      </w:r>
      <w:proofErr w:type="spellStart"/>
      <w:r>
        <w:rPr>
          <w:rFonts w:ascii="Arial" w:hAnsi="Arial"/>
          <w:sz w:val="22"/>
        </w:rPr>
        <w:t>Intergrating</w:t>
      </w:r>
      <w:proofErr w:type="spellEnd"/>
      <w:r>
        <w:rPr>
          <w:rFonts w:ascii="Arial" w:hAnsi="Arial"/>
          <w:sz w:val="22"/>
        </w:rPr>
        <w:t xml:space="preserve"> neurobiological measures into prevention research.”  </w:t>
      </w:r>
      <w:r>
        <w:rPr>
          <w:rFonts w:ascii="Arial" w:hAnsi="Arial"/>
          <w:sz w:val="22"/>
          <w:u w:val="single"/>
        </w:rPr>
        <w:t>Society for Prevention Research</w:t>
      </w:r>
      <w:r>
        <w:rPr>
          <w:rFonts w:ascii="Arial" w:hAnsi="Arial"/>
          <w:sz w:val="22"/>
        </w:rPr>
        <w:t>, San Antonio, TX.</w:t>
      </w:r>
    </w:p>
    <w:p w14:paraId="7CCE0F28" w14:textId="77777777" w:rsidR="00352904" w:rsidRDefault="00352904" w:rsidP="00352904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2007</w:t>
      </w:r>
      <w:r>
        <w:rPr>
          <w:rFonts w:ascii="Arial" w:hAnsi="Arial"/>
          <w:sz w:val="22"/>
        </w:rPr>
        <w:tab/>
        <w:t>Invited symposium discussant.  “The motivational impact of nicotine and its role in tobacco use.” 55</w:t>
      </w:r>
      <w:r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annual </w:t>
      </w:r>
      <w:r>
        <w:rPr>
          <w:rFonts w:ascii="Arial" w:hAnsi="Arial"/>
          <w:sz w:val="22"/>
          <w:u w:val="single"/>
        </w:rPr>
        <w:t>Nebraska Symposium on Motivation</w:t>
      </w:r>
      <w:r>
        <w:rPr>
          <w:rFonts w:ascii="Arial" w:hAnsi="Arial"/>
          <w:sz w:val="22"/>
        </w:rPr>
        <w:t>, Lincoln, NE.</w:t>
      </w:r>
    </w:p>
    <w:p w14:paraId="08285DE2" w14:textId="77777777" w:rsidR="00CB204F" w:rsidRDefault="00CB204F" w:rsidP="00CB204F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2007</w:t>
      </w:r>
      <w:r>
        <w:rPr>
          <w:rFonts w:ascii="Arial" w:hAnsi="Arial"/>
          <w:sz w:val="22"/>
        </w:rPr>
        <w:tab/>
        <w:t xml:space="preserve">Invited symposium speaker.  “Screening molecules in addiction-related neurobehavioral paradigms.”  Preconference satellite workshop at </w:t>
      </w:r>
      <w:r w:rsidRPr="00566FAA">
        <w:rPr>
          <w:rFonts w:ascii="Arial" w:hAnsi="Arial"/>
          <w:sz w:val="22"/>
          <w:u w:val="single"/>
        </w:rPr>
        <w:t>College on Problems of Drug Dependence</w:t>
      </w:r>
      <w:r>
        <w:rPr>
          <w:rFonts w:ascii="Arial" w:hAnsi="Arial"/>
          <w:sz w:val="22"/>
        </w:rPr>
        <w:t>, Quebec City, CANADA.</w:t>
      </w:r>
    </w:p>
    <w:p w14:paraId="0FA64D65" w14:textId="77777777" w:rsidR="00384926" w:rsidRDefault="00384926" w:rsidP="00384926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2008</w:t>
      </w:r>
      <w:r>
        <w:rPr>
          <w:rFonts w:ascii="Arial" w:hAnsi="Arial"/>
          <w:sz w:val="22"/>
        </w:rPr>
        <w:tab/>
        <w:t xml:space="preserve">Invited symposium speaker.  “Individual differences in novelty seeking and stimulant reward: environmental and genetic influences.”  Preconference satellite workshop at </w:t>
      </w:r>
      <w:r>
        <w:rPr>
          <w:rFonts w:ascii="Arial" w:hAnsi="Arial"/>
          <w:sz w:val="22"/>
          <w:u w:val="single"/>
        </w:rPr>
        <w:t>International Behavioural and Neural Genetics Society</w:t>
      </w:r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Portland,OR</w:t>
      </w:r>
      <w:proofErr w:type="spellEnd"/>
      <w:r>
        <w:rPr>
          <w:rFonts w:ascii="Arial" w:hAnsi="Arial"/>
          <w:sz w:val="22"/>
        </w:rPr>
        <w:t>.</w:t>
      </w:r>
    </w:p>
    <w:p w14:paraId="79F3C832" w14:textId="77777777" w:rsidR="00384926" w:rsidRDefault="00384926" w:rsidP="00384926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2008</w:t>
      </w:r>
      <w:r>
        <w:rPr>
          <w:rFonts w:ascii="Arial" w:hAnsi="Arial"/>
          <w:sz w:val="22"/>
        </w:rPr>
        <w:tab/>
        <w:t>Invited symposium speaker.  “Novelty preference predicts amphetamine use in rats.”</w:t>
      </w:r>
      <w:r w:rsidRPr="00384926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International Behavioural and Neural Genetics Society</w:t>
      </w:r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Portland,OR</w:t>
      </w:r>
      <w:proofErr w:type="spellEnd"/>
      <w:r>
        <w:rPr>
          <w:rFonts w:ascii="Arial" w:hAnsi="Arial"/>
          <w:sz w:val="22"/>
        </w:rPr>
        <w:t>.</w:t>
      </w:r>
    </w:p>
    <w:p w14:paraId="18542253" w14:textId="77777777" w:rsidR="00582805" w:rsidRDefault="00FB780A" w:rsidP="00384926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2008</w:t>
      </w:r>
      <w:r>
        <w:rPr>
          <w:rFonts w:ascii="Arial" w:hAnsi="Arial"/>
          <w:sz w:val="22"/>
        </w:rPr>
        <w:tab/>
        <w:t xml:space="preserve">Invited symposium speaker.  “The effect of environmental enrichment on drug seeking behavior.”  Special NIDA meeting on </w:t>
      </w:r>
      <w:r w:rsidRPr="00FB780A">
        <w:rPr>
          <w:rFonts w:ascii="Arial" w:hAnsi="Arial"/>
          <w:sz w:val="22"/>
          <w:u w:val="single"/>
        </w:rPr>
        <w:t xml:space="preserve">Can Physical Activity and Exercise Prevent Drug </w:t>
      </w:r>
      <w:proofErr w:type="gramStart"/>
      <w:r w:rsidRPr="00FB780A">
        <w:rPr>
          <w:rFonts w:ascii="Arial" w:hAnsi="Arial"/>
          <w:sz w:val="22"/>
          <w:u w:val="single"/>
        </w:rPr>
        <w:lastRenderedPageBreak/>
        <w:t>Abuse?</w:t>
      </w:r>
      <w:r>
        <w:rPr>
          <w:rFonts w:ascii="Arial" w:hAnsi="Arial"/>
          <w:sz w:val="22"/>
        </w:rPr>
        <w:t>,</w:t>
      </w:r>
      <w:proofErr w:type="gramEnd"/>
      <w:r>
        <w:rPr>
          <w:rFonts w:ascii="Arial" w:hAnsi="Arial"/>
          <w:sz w:val="22"/>
        </w:rPr>
        <w:t xml:space="preserve"> Bethesda, MD.</w:t>
      </w:r>
    </w:p>
    <w:p w14:paraId="6EB57CE0" w14:textId="77777777" w:rsidR="005556CC" w:rsidRDefault="00582805" w:rsidP="00384926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2008</w:t>
      </w:r>
      <w:r>
        <w:rPr>
          <w:rFonts w:ascii="Arial" w:hAnsi="Arial"/>
          <w:sz w:val="22"/>
        </w:rPr>
        <w:tab/>
        <w:t xml:space="preserve">Invited symposium speaker.  “Connections between neurobiology and drug abuse prevention.”  </w:t>
      </w:r>
      <w:r w:rsidRPr="00582805">
        <w:rPr>
          <w:rFonts w:ascii="Arial" w:hAnsi="Arial"/>
          <w:sz w:val="22"/>
          <w:u w:val="single"/>
        </w:rPr>
        <w:t>Reducing Substance use Initiation among Adolescents: Bringing Science Down to Earth</w:t>
      </w:r>
      <w:r>
        <w:rPr>
          <w:rFonts w:ascii="Arial" w:hAnsi="Arial"/>
          <w:sz w:val="22"/>
        </w:rPr>
        <w:t xml:space="preserve">.  Duke University </w:t>
      </w:r>
      <w:r w:rsidR="002008CE">
        <w:rPr>
          <w:rFonts w:ascii="Arial" w:hAnsi="Arial"/>
          <w:sz w:val="22"/>
        </w:rPr>
        <w:t>Center for Child and Family Policy</w:t>
      </w:r>
      <w:r>
        <w:rPr>
          <w:rFonts w:ascii="Arial" w:hAnsi="Arial"/>
          <w:sz w:val="22"/>
        </w:rPr>
        <w:t>, Durham NC.</w:t>
      </w:r>
    </w:p>
    <w:p w14:paraId="43849C74" w14:textId="77777777" w:rsidR="000455C0" w:rsidRDefault="005556CC" w:rsidP="00384926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2008</w:t>
      </w:r>
      <w:r>
        <w:rPr>
          <w:rFonts w:ascii="Arial" w:hAnsi="Arial"/>
          <w:sz w:val="22"/>
        </w:rPr>
        <w:tab/>
        <w:t>Keynote Address.  “Individual differences in neurobehavior and drug abuse prevention.”  Indianapolis Chapter of the Society for Neuroscience, Indianapolis, IN.</w:t>
      </w:r>
    </w:p>
    <w:p w14:paraId="5172EA60" w14:textId="77777777" w:rsidR="0015034C" w:rsidRDefault="000455C0" w:rsidP="00384926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2009</w:t>
      </w:r>
      <w:r>
        <w:rPr>
          <w:rFonts w:ascii="Arial" w:hAnsi="Arial"/>
          <w:sz w:val="22"/>
        </w:rPr>
        <w:tab/>
        <w:t xml:space="preserve">Invited symposium speaker.  “Neural </w:t>
      </w:r>
      <w:r w:rsidR="0015034C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>echani</w:t>
      </w:r>
      <w:r w:rsidR="005254CE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ms </w:t>
      </w:r>
      <w:r w:rsidR="0015034C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nvolved in </w:t>
      </w:r>
      <w:r w:rsidR="0015034C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ndividual </w:t>
      </w:r>
      <w:r w:rsidR="0015034C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ifferences in </w:t>
      </w:r>
      <w:r w:rsidR="0015034C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rug </w:t>
      </w:r>
      <w:r w:rsidR="0015034C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buse </w:t>
      </w:r>
      <w:r w:rsidR="0015034C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ulnerability: </w:t>
      </w:r>
      <w:r w:rsidR="0015034C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mplications for </w:t>
      </w:r>
      <w:r w:rsidR="0015034C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revention.”  </w:t>
      </w:r>
      <w:r w:rsidRPr="000455C0">
        <w:rPr>
          <w:rFonts w:ascii="Arial" w:hAnsi="Arial"/>
          <w:sz w:val="22"/>
          <w:u w:val="single"/>
        </w:rPr>
        <w:t xml:space="preserve">Ninth Annual </w:t>
      </w:r>
      <w:proofErr w:type="spellStart"/>
      <w:r w:rsidRPr="000455C0">
        <w:rPr>
          <w:rFonts w:ascii="Arial" w:hAnsi="Arial"/>
          <w:sz w:val="22"/>
          <w:u w:val="single"/>
        </w:rPr>
        <w:t>Guze</w:t>
      </w:r>
      <w:proofErr w:type="spellEnd"/>
      <w:r w:rsidRPr="000455C0">
        <w:rPr>
          <w:rFonts w:ascii="Arial" w:hAnsi="Arial"/>
          <w:sz w:val="22"/>
          <w:u w:val="single"/>
        </w:rPr>
        <w:t xml:space="preserve"> Symposium</w:t>
      </w:r>
      <w:r w:rsidR="00673238">
        <w:rPr>
          <w:rFonts w:ascii="Arial" w:hAnsi="Arial"/>
          <w:sz w:val="22"/>
          <w:u w:val="single"/>
        </w:rPr>
        <w:t xml:space="preserve"> </w:t>
      </w:r>
      <w:r w:rsidRPr="000455C0">
        <w:rPr>
          <w:rFonts w:ascii="Arial" w:hAnsi="Arial"/>
          <w:sz w:val="22"/>
          <w:u w:val="single"/>
        </w:rPr>
        <w:t>on</w:t>
      </w:r>
      <w:r w:rsidR="00673238">
        <w:rPr>
          <w:rFonts w:ascii="Arial" w:hAnsi="Arial"/>
          <w:sz w:val="22"/>
          <w:u w:val="single"/>
        </w:rPr>
        <w:t xml:space="preserve"> </w:t>
      </w:r>
      <w:r w:rsidRPr="000455C0">
        <w:rPr>
          <w:rFonts w:ascii="Arial" w:hAnsi="Arial"/>
          <w:sz w:val="22"/>
          <w:u w:val="single"/>
        </w:rPr>
        <w:t>Alcoholism</w:t>
      </w:r>
      <w:r>
        <w:rPr>
          <w:rFonts w:ascii="Arial" w:hAnsi="Arial"/>
          <w:sz w:val="22"/>
        </w:rPr>
        <w:t>.  Washington University School of Medicine, St. Louis, MO.</w:t>
      </w:r>
    </w:p>
    <w:p w14:paraId="409655B8" w14:textId="77777777" w:rsidR="00CB204F" w:rsidRDefault="0015034C" w:rsidP="00407E3B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2009</w:t>
      </w:r>
      <w:r>
        <w:rPr>
          <w:rFonts w:ascii="Arial" w:hAnsi="Arial"/>
          <w:sz w:val="22"/>
        </w:rPr>
        <w:tab/>
        <w:t xml:space="preserve">Organizer and moderator.  “Neural and behavioral mechanisms of inhibitory control:  implications for drug abuse prevention.”  </w:t>
      </w:r>
      <w:r>
        <w:rPr>
          <w:rFonts w:ascii="Arial" w:hAnsi="Arial"/>
          <w:sz w:val="22"/>
          <w:u w:val="single"/>
        </w:rPr>
        <w:t>Society for Prevention Research</w:t>
      </w:r>
      <w:r>
        <w:rPr>
          <w:rFonts w:ascii="Arial" w:hAnsi="Arial"/>
          <w:sz w:val="22"/>
        </w:rPr>
        <w:t>, Washington,</w:t>
      </w:r>
      <w:r w:rsidR="00AC5FD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DC.</w:t>
      </w:r>
    </w:p>
    <w:p w14:paraId="62633C73" w14:textId="77777777" w:rsidR="00AC5FD1" w:rsidRDefault="00AC5FD1" w:rsidP="00407E3B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2010</w:t>
      </w:r>
      <w:r>
        <w:rPr>
          <w:rFonts w:ascii="Arial" w:hAnsi="Arial"/>
          <w:sz w:val="22"/>
        </w:rPr>
        <w:tab/>
        <w:t xml:space="preserve">Invited roundtable speaker.  “Using genetic and other neurobiological markers to identify children and adolescents at risk: forging new prevention science frontiers or walking on thin ice?” </w:t>
      </w:r>
      <w:r>
        <w:rPr>
          <w:rFonts w:ascii="Arial" w:hAnsi="Arial"/>
          <w:sz w:val="22"/>
          <w:u w:val="single"/>
        </w:rPr>
        <w:t>Society for Prevention Research</w:t>
      </w:r>
      <w:r>
        <w:rPr>
          <w:rFonts w:ascii="Arial" w:hAnsi="Arial"/>
          <w:sz w:val="22"/>
        </w:rPr>
        <w:t xml:space="preserve">, Denver, CO. </w:t>
      </w:r>
    </w:p>
    <w:p w14:paraId="1412E1FE" w14:textId="77777777" w:rsidR="00AC5FD1" w:rsidRDefault="00AC5FD1" w:rsidP="00AC5FD1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2010</w:t>
      </w:r>
      <w:r>
        <w:rPr>
          <w:rFonts w:ascii="Arial" w:hAnsi="Arial"/>
          <w:sz w:val="22"/>
        </w:rPr>
        <w:tab/>
        <w:t xml:space="preserve">Organizer and moderator.  “Cells to society: filling the gap between neural and prevention sciences.”  </w:t>
      </w:r>
      <w:r>
        <w:rPr>
          <w:rFonts w:ascii="Arial" w:hAnsi="Arial"/>
          <w:sz w:val="22"/>
          <w:u w:val="single"/>
        </w:rPr>
        <w:t>Society for Prevention Research</w:t>
      </w:r>
      <w:r>
        <w:rPr>
          <w:rFonts w:ascii="Arial" w:hAnsi="Arial"/>
          <w:sz w:val="22"/>
        </w:rPr>
        <w:t>, Denver, CO.</w:t>
      </w:r>
    </w:p>
    <w:p w14:paraId="33749B6D" w14:textId="77777777" w:rsidR="000F5C6A" w:rsidRDefault="000F5C6A" w:rsidP="00AC5FD1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2012</w:t>
      </w:r>
      <w:r>
        <w:rPr>
          <w:rFonts w:ascii="Arial" w:hAnsi="Arial"/>
          <w:sz w:val="22"/>
        </w:rPr>
        <w:tab/>
        <w:t xml:space="preserve">Invited symposium speaker.  “Novelty seeking as a targeting variable for preventive interventions.”  </w:t>
      </w:r>
      <w:r w:rsidRPr="000F5C6A">
        <w:rPr>
          <w:rFonts w:ascii="Arial" w:hAnsi="Arial"/>
          <w:sz w:val="22"/>
          <w:u w:val="single"/>
        </w:rPr>
        <w:t>College on Problems of Drug Dependence</w:t>
      </w:r>
      <w:r>
        <w:rPr>
          <w:rFonts w:ascii="Arial" w:hAnsi="Arial"/>
          <w:sz w:val="22"/>
        </w:rPr>
        <w:t>. Palm Springs, CA.</w:t>
      </w:r>
    </w:p>
    <w:p w14:paraId="1B7B6962" w14:textId="77777777" w:rsidR="00AC5FD1" w:rsidRDefault="006B00DF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2013</w:t>
      </w:r>
      <w:r>
        <w:rPr>
          <w:rFonts w:ascii="Arial" w:hAnsi="Arial"/>
          <w:sz w:val="22"/>
        </w:rPr>
        <w:tab/>
        <w:t xml:space="preserve">Invited symposium speaker.  “Prefrontal cortex and drug abuse vulnerability: translation to prevention interventions” </w:t>
      </w:r>
      <w:r>
        <w:rPr>
          <w:rFonts w:ascii="Arial" w:hAnsi="Arial"/>
          <w:sz w:val="22"/>
          <w:u w:val="single"/>
        </w:rPr>
        <w:t>American Psychological Association</w:t>
      </w:r>
      <w:r>
        <w:rPr>
          <w:rFonts w:ascii="Arial" w:hAnsi="Arial"/>
          <w:sz w:val="22"/>
        </w:rPr>
        <w:t>. Honolulu, HI</w:t>
      </w:r>
    </w:p>
    <w:p w14:paraId="6886A4B3" w14:textId="77777777" w:rsidR="008B45A1" w:rsidRDefault="005254CE">
      <w:pPr>
        <w:tabs>
          <w:tab w:val="left" w:pos="72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2013</w:t>
      </w:r>
      <w:r>
        <w:rPr>
          <w:rFonts w:ascii="Arial" w:hAnsi="Arial"/>
          <w:sz w:val="22"/>
        </w:rPr>
        <w:tab/>
        <w:t>Invited symposium speaker.  “</w:t>
      </w:r>
      <w:r w:rsidR="001B7570">
        <w:rPr>
          <w:rFonts w:ascii="Arial" w:hAnsi="Arial"/>
          <w:sz w:val="22"/>
        </w:rPr>
        <w:t xml:space="preserve">Neurobehavioral mechanisms underlying the protective effect of environmental enrichment on drug abuse.” </w:t>
      </w:r>
      <w:r w:rsidR="001B7570" w:rsidRPr="00207C05">
        <w:rPr>
          <w:rFonts w:ascii="Arial" w:hAnsi="Arial"/>
          <w:sz w:val="22"/>
          <w:u w:val="single"/>
        </w:rPr>
        <w:t>European Behavioural Pharmacology Society</w:t>
      </w:r>
      <w:r w:rsidR="001B7570">
        <w:rPr>
          <w:rFonts w:ascii="Arial" w:hAnsi="Arial"/>
          <w:sz w:val="22"/>
        </w:rPr>
        <w:t>, La Rochelle, France.</w:t>
      </w:r>
    </w:p>
    <w:p w14:paraId="1069478A" w14:textId="77777777" w:rsidR="008B45A1" w:rsidRDefault="008B45A1" w:rsidP="008B45A1">
      <w:pPr>
        <w:tabs>
          <w:tab w:val="left" w:pos="720"/>
        </w:tabs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2014</w:t>
      </w:r>
      <w:r>
        <w:rPr>
          <w:rFonts w:ascii="Arial" w:hAnsi="Arial"/>
          <w:sz w:val="22"/>
        </w:rPr>
        <w:tab/>
      </w:r>
      <w:r w:rsidR="00350BAA">
        <w:rPr>
          <w:rFonts w:ascii="Arial" w:hAnsi="Arial"/>
          <w:sz w:val="22"/>
        </w:rPr>
        <w:t>Co-</w:t>
      </w:r>
      <w:r w:rsidRPr="006C12D9">
        <w:rPr>
          <w:rFonts w:ascii="Arial" w:hAnsi="Arial"/>
          <w:sz w:val="22"/>
          <w:szCs w:val="22"/>
        </w:rPr>
        <w:t>Organizer.  “</w:t>
      </w:r>
      <w:r w:rsidR="006C12D9" w:rsidRPr="006C12D9">
        <w:rPr>
          <w:rFonts w:ascii="Arial" w:hAnsi="Arial" w:cs="Arial"/>
          <w:sz w:val="22"/>
          <w:szCs w:val="22"/>
        </w:rPr>
        <w:t xml:space="preserve">Emotional </w:t>
      </w:r>
      <w:r w:rsidR="0032716A">
        <w:rPr>
          <w:rFonts w:ascii="Arial" w:hAnsi="Arial" w:cs="Arial"/>
          <w:sz w:val="22"/>
          <w:szCs w:val="22"/>
        </w:rPr>
        <w:t>s</w:t>
      </w:r>
      <w:r w:rsidR="006C12D9" w:rsidRPr="006C12D9">
        <w:rPr>
          <w:rFonts w:ascii="Arial" w:hAnsi="Arial" w:cs="Arial"/>
          <w:sz w:val="22"/>
          <w:szCs w:val="22"/>
        </w:rPr>
        <w:t>elf-</w:t>
      </w:r>
      <w:r w:rsidR="0032716A">
        <w:rPr>
          <w:rFonts w:ascii="Arial" w:hAnsi="Arial" w:cs="Arial"/>
          <w:sz w:val="22"/>
          <w:szCs w:val="22"/>
        </w:rPr>
        <w:t>r</w:t>
      </w:r>
      <w:r w:rsidR="006C12D9" w:rsidRPr="006C12D9">
        <w:rPr>
          <w:rFonts w:ascii="Arial" w:hAnsi="Arial" w:cs="Arial"/>
          <w:sz w:val="22"/>
          <w:szCs w:val="22"/>
        </w:rPr>
        <w:t xml:space="preserve">egulation and </w:t>
      </w:r>
      <w:r w:rsidR="0032716A">
        <w:rPr>
          <w:rFonts w:ascii="Arial" w:hAnsi="Arial" w:cs="Arial"/>
          <w:sz w:val="22"/>
          <w:szCs w:val="22"/>
        </w:rPr>
        <w:t>d</w:t>
      </w:r>
      <w:r w:rsidR="006C12D9" w:rsidRPr="006C12D9">
        <w:rPr>
          <w:rFonts w:ascii="Arial" w:hAnsi="Arial" w:cs="Arial"/>
          <w:sz w:val="22"/>
          <w:szCs w:val="22"/>
        </w:rPr>
        <w:t xml:space="preserve">rug </w:t>
      </w:r>
      <w:r w:rsidR="0032716A">
        <w:rPr>
          <w:rFonts w:ascii="Arial" w:hAnsi="Arial" w:cs="Arial"/>
          <w:sz w:val="22"/>
          <w:szCs w:val="22"/>
        </w:rPr>
        <w:t>a</w:t>
      </w:r>
      <w:r w:rsidR="006C12D9" w:rsidRPr="006C12D9">
        <w:rPr>
          <w:rFonts w:ascii="Arial" w:hAnsi="Arial" w:cs="Arial"/>
          <w:sz w:val="22"/>
          <w:szCs w:val="22"/>
        </w:rPr>
        <w:t xml:space="preserve">buse </w:t>
      </w:r>
      <w:r w:rsidR="0032716A">
        <w:rPr>
          <w:rFonts w:ascii="Arial" w:hAnsi="Arial" w:cs="Arial"/>
          <w:sz w:val="22"/>
          <w:szCs w:val="22"/>
        </w:rPr>
        <w:t>v</w:t>
      </w:r>
      <w:r w:rsidR="006C12D9" w:rsidRPr="006C12D9">
        <w:rPr>
          <w:rFonts w:ascii="Arial" w:hAnsi="Arial" w:cs="Arial"/>
          <w:sz w:val="22"/>
          <w:szCs w:val="22"/>
        </w:rPr>
        <w:t xml:space="preserve">ulnerability:  </w:t>
      </w:r>
      <w:r w:rsidR="0032716A">
        <w:rPr>
          <w:rFonts w:ascii="Arial" w:hAnsi="Arial" w:cs="Arial"/>
          <w:sz w:val="22"/>
          <w:szCs w:val="22"/>
        </w:rPr>
        <w:t>c</w:t>
      </w:r>
      <w:r w:rsidR="006C12D9" w:rsidRPr="006C12D9">
        <w:rPr>
          <w:rFonts w:ascii="Arial" w:hAnsi="Arial" w:cs="Arial"/>
          <w:sz w:val="22"/>
          <w:szCs w:val="22"/>
        </w:rPr>
        <w:t xml:space="preserve">onnecting </w:t>
      </w:r>
      <w:r w:rsidR="0032716A">
        <w:rPr>
          <w:rFonts w:ascii="Arial" w:hAnsi="Arial" w:cs="Arial"/>
          <w:sz w:val="22"/>
          <w:szCs w:val="22"/>
        </w:rPr>
        <w:t>b</w:t>
      </w:r>
      <w:r w:rsidR="006C12D9" w:rsidRPr="006C12D9">
        <w:rPr>
          <w:rFonts w:ascii="Arial" w:hAnsi="Arial" w:cs="Arial"/>
          <w:sz w:val="22"/>
          <w:szCs w:val="22"/>
        </w:rPr>
        <w:t xml:space="preserve">iology and </w:t>
      </w:r>
      <w:r w:rsidR="0032716A">
        <w:rPr>
          <w:rFonts w:ascii="Arial" w:hAnsi="Arial" w:cs="Arial"/>
          <w:sz w:val="22"/>
          <w:szCs w:val="22"/>
        </w:rPr>
        <w:t>p</w:t>
      </w:r>
      <w:r w:rsidR="006C12D9" w:rsidRPr="006C12D9">
        <w:rPr>
          <w:rFonts w:ascii="Arial" w:hAnsi="Arial" w:cs="Arial"/>
          <w:sz w:val="22"/>
          <w:szCs w:val="22"/>
        </w:rPr>
        <w:t xml:space="preserve">revention </w:t>
      </w:r>
      <w:r w:rsidR="0032716A">
        <w:rPr>
          <w:rFonts w:ascii="Arial" w:hAnsi="Arial" w:cs="Arial"/>
          <w:sz w:val="22"/>
          <w:szCs w:val="22"/>
        </w:rPr>
        <w:t>s</w:t>
      </w:r>
      <w:r w:rsidR="006C12D9" w:rsidRPr="006C12D9">
        <w:rPr>
          <w:rFonts w:ascii="Arial" w:hAnsi="Arial" w:cs="Arial"/>
          <w:sz w:val="22"/>
          <w:szCs w:val="22"/>
        </w:rPr>
        <w:t>cience</w:t>
      </w:r>
      <w:r w:rsidR="0032716A">
        <w:rPr>
          <w:rFonts w:ascii="Arial" w:hAnsi="Arial" w:cs="Arial"/>
          <w:sz w:val="22"/>
          <w:szCs w:val="22"/>
        </w:rPr>
        <w:t>.</w:t>
      </w:r>
      <w:r w:rsidRPr="006C12D9">
        <w:rPr>
          <w:rFonts w:ascii="Arial" w:hAnsi="Arial"/>
          <w:sz w:val="22"/>
          <w:szCs w:val="22"/>
        </w:rPr>
        <w:t xml:space="preserve">” </w:t>
      </w:r>
      <w:r w:rsidRPr="006C12D9">
        <w:rPr>
          <w:rFonts w:ascii="Arial" w:hAnsi="Arial"/>
          <w:sz w:val="22"/>
          <w:szCs w:val="22"/>
          <w:u w:val="single"/>
        </w:rPr>
        <w:t>Society for Prevention Research</w:t>
      </w:r>
      <w:r w:rsidRPr="006C12D9">
        <w:rPr>
          <w:rFonts w:ascii="Arial" w:hAnsi="Arial"/>
          <w:sz w:val="22"/>
          <w:szCs w:val="22"/>
        </w:rPr>
        <w:t xml:space="preserve">, </w:t>
      </w:r>
      <w:r w:rsidR="005611E1">
        <w:rPr>
          <w:rFonts w:ascii="Arial" w:hAnsi="Arial"/>
          <w:sz w:val="22"/>
          <w:szCs w:val="22"/>
        </w:rPr>
        <w:t>Washington</w:t>
      </w:r>
      <w:r w:rsidRPr="006C12D9">
        <w:rPr>
          <w:rFonts w:ascii="Arial" w:hAnsi="Arial"/>
          <w:sz w:val="22"/>
          <w:szCs w:val="22"/>
        </w:rPr>
        <w:t xml:space="preserve">, </w:t>
      </w:r>
      <w:r w:rsidR="005611E1">
        <w:rPr>
          <w:rFonts w:ascii="Arial" w:hAnsi="Arial"/>
          <w:sz w:val="22"/>
          <w:szCs w:val="22"/>
        </w:rPr>
        <w:t>DC</w:t>
      </w:r>
      <w:r w:rsidRPr="006C12D9">
        <w:rPr>
          <w:rFonts w:ascii="Arial" w:hAnsi="Arial"/>
          <w:sz w:val="22"/>
          <w:szCs w:val="22"/>
        </w:rPr>
        <w:t>.</w:t>
      </w:r>
    </w:p>
    <w:p w14:paraId="31EA2AD0" w14:textId="77777777" w:rsidR="00E6606D" w:rsidRDefault="00E6606D" w:rsidP="00E6606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2015</w:t>
      </w:r>
      <w:r>
        <w:rPr>
          <w:rFonts w:ascii="Arial" w:hAnsi="Arial"/>
          <w:sz w:val="22"/>
          <w:szCs w:val="22"/>
        </w:rPr>
        <w:tab/>
        <w:t xml:space="preserve">Co-Organizer and </w:t>
      </w:r>
      <w:r w:rsidRPr="00E6606D">
        <w:rPr>
          <w:rFonts w:ascii="Arial" w:hAnsi="Arial" w:cs="Arial"/>
          <w:sz w:val="22"/>
          <w:szCs w:val="22"/>
        </w:rPr>
        <w:t>Discussant.  “</w:t>
      </w:r>
      <w:r w:rsidRPr="00E6606D">
        <w:rPr>
          <w:rFonts w:ascii="Arial" w:hAnsi="Arial" w:cs="Arial"/>
          <w:snapToGrid/>
          <w:sz w:val="22"/>
          <w:szCs w:val="22"/>
        </w:rPr>
        <w:t xml:space="preserve">Environmental and </w:t>
      </w:r>
      <w:r>
        <w:rPr>
          <w:rFonts w:ascii="Arial" w:hAnsi="Arial" w:cs="Arial"/>
          <w:snapToGrid/>
          <w:sz w:val="22"/>
          <w:szCs w:val="22"/>
        </w:rPr>
        <w:t>s</w:t>
      </w:r>
      <w:r w:rsidRPr="00E6606D">
        <w:rPr>
          <w:rFonts w:ascii="Arial" w:hAnsi="Arial" w:cs="Arial"/>
          <w:snapToGrid/>
          <w:sz w:val="22"/>
          <w:szCs w:val="22"/>
        </w:rPr>
        <w:t xml:space="preserve">ocial </w:t>
      </w:r>
      <w:r>
        <w:rPr>
          <w:rFonts w:ascii="Arial" w:hAnsi="Arial" w:cs="Arial"/>
          <w:snapToGrid/>
          <w:sz w:val="22"/>
          <w:szCs w:val="22"/>
        </w:rPr>
        <w:t>influences on drug-t</w:t>
      </w:r>
      <w:r w:rsidRPr="00E6606D">
        <w:rPr>
          <w:rFonts w:ascii="Arial" w:hAnsi="Arial" w:cs="Arial"/>
          <w:snapToGrid/>
          <w:sz w:val="22"/>
          <w:szCs w:val="22"/>
        </w:rPr>
        <w:t xml:space="preserve">aking: </w:t>
      </w:r>
      <w:r>
        <w:rPr>
          <w:rFonts w:ascii="Arial" w:hAnsi="Arial" w:cs="Arial"/>
          <w:snapToGrid/>
          <w:sz w:val="22"/>
          <w:szCs w:val="22"/>
        </w:rPr>
        <w:t>the good, the bad and the u</w:t>
      </w:r>
      <w:r w:rsidRPr="00E6606D">
        <w:rPr>
          <w:rFonts w:ascii="Arial" w:hAnsi="Arial" w:cs="Arial"/>
          <w:snapToGrid/>
          <w:sz w:val="22"/>
          <w:szCs w:val="22"/>
        </w:rPr>
        <w:t>gly</w:t>
      </w:r>
      <w:r w:rsidR="0032716A">
        <w:rPr>
          <w:rFonts w:ascii="Arial" w:hAnsi="Arial" w:cs="Arial"/>
          <w:snapToGrid/>
          <w:sz w:val="22"/>
          <w:szCs w:val="22"/>
        </w:rPr>
        <w:t>.</w:t>
      </w:r>
      <w:r>
        <w:rPr>
          <w:rFonts w:ascii="Arial" w:hAnsi="Arial" w:cs="Arial"/>
          <w:snapToGrid/>
          <w:sz w:val="22"/>
          <w:szCs w:val="22"/>
        </w:rPr>
        <w:t xml:space="preserve">” </w:t>
      </w:r>
      <w:r w:rsidRPr="000F5C6A">
        <w:rPr>
          <w:rFonts w:ascii="Arial" w:hAnsi="Arial"/>
          <w:sz w:val="22"/>
          <w:u w:val="single"/>
        </w:rPr>
        <w:t>College on Problems of Drug Dependence</w:t>
      </w:r>
      <w:r>
        <w:rPr>
          <w:rFonts w:ascii="Arial" w:hAnsi="Arial"/>
          <w:sz w:val="22"/>
        </w:rPr>
        <w:t>.  Phoenix, AZ.</w:t>
      </w:r>
    </w:p>
    <w:p w14:paraId="7F793172" w14:textId="77777777" w:rsidR="005254CE" w:rsidRPr="006C12D9" w:rsidRDefault="0032716A" w:rsidP="0032716A">
      <w:pPr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2017</w:t>
      </w:r>
      <w:r>
        <w:rPr>
          <w:rFonts w:ascii="Arial" w:hAnsi="Arial"/>
          <w:sz w:val="22"/>
        </w:rPr>
        <w:tab/>
        <w:t xml:space="preserve">Invited roundtable discussant. “How to enhance translation research for substance use prevention: reflections from NIDA centers on bench to clinic and community interventions.” </w:t>
      </w:r>
      <w:r w:rsidRPr="006C12D9">
        <w:rPr>
          <w:rFonts w:ascii="Arial" w:hAnsi="Arial"/>
          <w:sz w:val="22"/>
          <w:szCs w:val="22"/>
          <w:u w:val="single"/>
        </w:rPr>
        <w:t>Society for Prevention Research</w:t>
      </w:r>
      <w:r w:rsidRPr="006C12D9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Washington</w:t>
      </w:r>
      <w:r w:rsidRPr="006C12D9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DC</w:t>
      </w:r>
      <w:r w:rsidRPr="006C12D9">
        <w:rPr>
          <w:rFonts w:ascii="Arial" w:hAnsi="Arial"/>
          <w:sz w:val="22"/>
          <w:szCs w:val="22"/>
        </w:rPr>
        <w:t>.</w:t>
      </w:r>
      <w:r w:rsidR="001B7570" w:rsidRPr="006C12D9">
        <w:rPr>
          <w:rFonts w:ascii="Arial" w:hAnsi="Arial"/>
          <w:sz w:val="22"/>
          <w:szCs w:val="22"/>
        </w:rPr>
        <w:t xml:space="preserve">  </w:t>
      </w:r>
    </w:p>
    <w:sectPr w:rsidR="005254CE" w:rsidRPr="006C12D9">
      <w:headerReference w:type="default" r:id="rId10"/>
      <w:endnotePr>
        <w:numFmt w:val="decimal"/>
      </w:endnotePr>
      <w:type w:val="continuous"/>
      <w:pgSz w:w="12240" w:h="15840"/>
      <w:pgMar w:top="900" w:right="1440" w:bottom="1350" w:left="1440" w:header="900" w:footer="13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6700D" w14:textId="77777777" w:rsidR="004A72FC" w:rsidRDefault="004A72FC">
      <w:r>
        <w:separator/>
      </w:r>
    </w:p>
  </w:endnote>
  <w:endnote w:type="continuationSeparator" w:id="0">
    <w:p w14:paraId="3C27942F" w14:textId="77777777" w:rsidR="004A72FC" w:rsidRDefault="004A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AD1FB" w14:textId="77777777" w:rsidR="004A72FC" w:rsidRDefault="004A72FC">
      <w:r>
        <w:separator/>
      </w:r>
    </w:p>
  </w:footnote>
  <w:footnote w:type="continuationSeparator" w:id="0">
    <w:p w14:paraId="7AE42D12" w14:textId="77777777" w:rsidR="004A72FC" w:rsidRDefault="004A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AB6D6" w14:textId="77777777" w:rsidR="004A72FC" w:rsidRDefault="004A72FC">
    <w:pPr>
      <w:tabs>
        <w:tab w:val="left" w:pos="-1440"/>
      </w:tabs>
      <w:ind w:left="8640" w:hanging="1440"/>
      <w:rPr>
        <w:rFonts w:ascii="Arial" w:hAnsi="Arial"/>
      </w:rPr>
    </w:pPr>
    <w:r>
      <w:rPr>
        <w:rFonts w:ascii="Arial" w:hAnsi="Arial"/>
      </w:rPr>
      <w:t>Bardo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</w:instrText>
    </w:r>
    <w:r>
      <w:rPr>
        <w:rFonts w:ascii="Arial" w:hAnsi="Arial"/>
      </w:rPr>
      <w:fldChar w:fldCharType="separate"/>
    </w:r>
    <w:r w:rsidR="007B06B4">
      <w:rPr>
        <w:rFonts w:ascii="Arial" w:hAnsi="Arial"/>
        <w:noProof/>
      </w:rPr>
      <w:t>21</w:t>
    </w:r>
    <w:r>
      <w:rPr>
        <w:rFonts w:ascii="Arial" w:hAnsi="Arial"/>
      </w:rPr>
      <w:fldChar w:fldCharType="end"/>
    </w:r>
  </w:p>
  <w:p w14:paraId="3B950CE1" w14:textId="77777777" w:rsidR="004A72FC" w:rsidRDefault="004A72FC">
    <w:pPr>
      <w:spacing w:line="240" w:lineRule="exac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-"/>
      <w:lvlJc w:val="left"/>
      <w:pPr>
        <w:tabs>
          <w:tab w:val="num" w:pos="720"/>
        </w:tabs>
        <w:ind w:left="1440" w:hanging="1440"/>
      </w:pPr>
      <w:rPr>
        <w:rFonts w:ascii="Arial" w:hAnsi="Arial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-"/>
      <w:lvlJc w:val="left"/>
      <w:pPr>
        <w:tabs>
          <w:tab w:val="num" w:pos="720"/>
        </w:tabs>
        <w:ind w:left="1440" w:hanging="1440"/>
      </w:pPr>
      <w:rPr>
        <w:rFonts w:ascii="Arial" w:hAnsi="Arial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A2447E"/>
    <w:multiLevelType w:val="hybridMultilevel"/>
    <w:tmpl w:val="99E8D646"/>
    <w:lvl w:ilvl="0" w:tplc="A4B89DFE">
      <w:start w:val="2003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A068F"/>
    <w:multiLevelType w:val="singleLevel"/>
    <w:tmpl w:val="7318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A464064"/>
    <w:multiLevelType w:val="singleLevel"/>
    <w:tmpl w:val="2F2AA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BDB00A1"/>
    <w:multiLevelType w:val="singleLevel"/>
    <w:tmpl w:val="840E8F24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0AD6667"/>
    <w:multiLevelType w:val="hybridMultilevel"/>
    <w:tmpl w:val="C8505284"/>
    <w:lvl w:ilvl="0" w:tplc="14125C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29792F"/>
    <w:multiLevelType w:val="singleLevel"/>
    <w:tmpl w:val="D318D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16643CC4"/>
    <w:multiLevelType w:val="hybridMultilevel"/>
    <w:tmpl w:val="7E040544"/>
    <w:lvl w:ilvl="0" w:tplc="E7B47016">
      <w:start w:val="2012"/>
      <w:numFmt w:val="decimal"/>
      <w:lvlText w:val="%1"/>
      <w:lvlJc w:val="left"/>
      <w:pPr>
        <w:ind w:left="57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B1D5501"/>
    <w:multiLevelType w:val="hybridMultilevel"/>
    <w:tmpl w:val="EFEE34BC"/>
    <w:lvl w:ilvl="0" w:tplc="6BFC001E">
      <w:start w:val="2005"/>
      <w:numFmt w:val="decimal"/>
      <w:lvlText w:val="%1-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B71B0"/>
    <w:multiLevelType w:val="hybridMultilevel"/>
    <w:tmpl w:val="20468142"/>
    <w:lvl w:ilvl="0" w:tplc="F7981F04">
      <w:start w:val="200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806F97"/>
    <w:multiLevelType w:val="hybridMultilevel"/>
    <w:tmpl w:val="8F4252A4"/>
    <w:lvl w:ilvl="0" w:tplc="4B5EB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71DAD"/>
    <w:multiLevelType w:val="singleLevel"/>
    <w:tmpl w:val="694E31A0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6A33BE1"/>
    <w:multiLevelType w:val="multilevel"/>
    <w:tmpl w:val="89761660"/>
    <w:lvl w:ilvl="0">
      <w:start w:val="2002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C447C9"/>
    <w:multiLevelType w:val="multilevel"/>
    <w:tmpl w:val="71E02A44"/>
    <w:lvl w:ilvl="0">
      <w:start w:val="2005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2"/>
      <w:numFmt w:val="decimalZero"/>
      <w:lvlText w:val="%1-%2"/>
      <w:lvlJc w:val="left"/>
      <w:pPr>
        <w:ind w:left="88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1E3351"/>
    <w:multiLevelType w:val="singleLevel"/>
    <w:tmpl w:val="B832F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77018A"/>
    <w:multiLevelType w:val="hybridMultilevel"/>
    <w:tmpl w:val="9154CE18"/>
    <w:lvl w:ilvl="0" w:tplc="C010DF86">
      <w:start w:val="2014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B7F483A"/>
    <w:multiLevelType w:val="hybridMultilevel"/>
    <w:tmpl w:val="F97A6A4A"/>
    <w:lvl w:ilvl="0" w:tplc="63CE703A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84A7F"/>
    <w:multiLevelType w:val="singleLevel"/>
    <w:tmpl w:val="D318D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3E660BC8"/>
    <w:multiLevelType w:val="hybridMultilevel"/>
    <w:tmpl w:val="E9CE0182"/>
    <w:lvl w:ilvl="0" w:tplc="B1708CBE">
      <w:start w:val="2005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C61DC"/>
    <w:multiLevelType w:val="multilevel"/>
    <w:tmpl w:val="001C8CCE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473D47"/>
    <w:multiLevelType w:val="hybridMultilevel"/>
    <w:tmpl w:val="1F1A88A6"/>
    <w:lvl w:ilvl="0" w:tplc="53AA1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45ED0"/>
    <w:multiLevelType w:val="multilevel"/>
    <w:tmpl w:val="49AE27C2"/>
    <w:lvl w:ilvl="0">
      <w:start w:val="2005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2"/>
      <w:numFmt w:val="decimalZero"/>
      <w:lvlText w:val="%1-%2"/>
      <w:lvlJc w:val="left"/>
      <w:pPr>
        <w:ind w:left="88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D9F6626"/>
    <w:multiLevelType w:val="singleLevel"/>
    <w:tmpl w:val="07767AE4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0F01E05"/>
    <w:multiLevelType w:val="multilevel"/>
    <w:tmpl w:val="89761660"/>
    <w:lvl w:ilvl="0">
      <w:start w:val="2002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8626C"/>
    <w:multiLevelType w:val="singleLevel"/>
    <w:tmpl w:val="2F2AA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1F7FD1"/>
    <w:multiLevelType w:val="hybridMultilevel"/>
    <w:tmpl w:val="A6A2FE4E"/>
    <w:lvl w:ilvl="0" w:tplc="4B5EB7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A645CE"/>
    <w:multiLevelType w:val="singleLevel"/>
    <w:tmpl w:val="3FC4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3EA165E"/>
    <w:multiLevelType w:val="multilevel"/>
    <w:tmpl w:val="938CF978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4071316"/>
    <w:multiLevelType w:val="hybridMultilevel"/>
    <w:tmpl w:val="F87C59F4"/>
    <w:lvl w:ilvl="0" w:tplc="FC8C12A0">
      <w:start w:val="2004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C30FBA"/>
    <w:multiLevelType w:val="hybridMultilevel"/>
    <w:tmpl w:val="E020BF10"/>
    <w:lvl w:ilvl="0" w:tplc="031A404A">
      <w:start w:val="2003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994"/>
      <w:lvl w:ilvl="0">
        <w:start w:val="1994"/>
        <w:numFmt w:val="decimal"/>
        <w:lvlText w:val="%1-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2001"/>
      <w:lvl w:ilvl="0">
        <w:start w:val="2001"/>
        <w:numFmt w:val="decimal"/>
        <w:lvlText w:val="%1-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0"/>
  </w:num>
  <w:num w:numId="4">
    <w:abstractNumId w:val="7"/>
  </w:num>
  <w:num w:numId="5">
    <w:abstractNumId w:val="29"/>
  </w:num>
  <w:num w:numId="6">
    <w:abstractNumId w:val="17"/>
  </w:num>
  <w:num w:numId="7">
    <w:abstractNumId w:val="27"/>
  </w:num>
  <w:num w:numId="8">
    <w:abstractNumId w:val="6"/>
  </w:num>
  <w:num w:numId="9">
    <w:abstractNumId w:val="5"/>
  </w:num>
  <w:num w:numId="10">
    <w:abstractNumId w:val="20"/>
  </w:num>
  <w:num w:numId="11">
    <w:abstractNumId w:val="14"/>
  </w:num>
  <w:num w:numId="12">
    <w:abstractNumId w:val="25"/>
  </w:num>
  <w:num w:numId="13">
    <w:abstractNumId w:val="26"/>
  </w:num>
  <w:num w:numId="14">
    <w:abstractNumId w:val="22"/>
  </w:num>
  <w:num w:numId="15">
    <w:abstractNumId w:val="31"/>
  </w:num>
  <w:num w:numId="16">
    <w:abstractNumId w:val="12"/>
  </w:num>
  <w:num w:numId="17">
    <w:abstractNumId w:val="11"/>
  </w:num>
  <w:num w:numId="18">
    <w:abstractNumId w:val="15"/>
  </w:num>
  <w:num w:numId="19">
    <w:abstractNumId w:val="19"/>
  </w:num>
  <w:num w:numId="20">
    <w:abstractNumId w:val="4"/>
  </w:num>
  <w:num w:numId="21">
    <w:abstractNumId w:val="32"/>
  </w:num>
  <w:num w:numId="22">
    <w:abstractNumId w:val="21"/>
  </w:num>
  <w:num w:numId="23">
    <w:abstractNumId w:val="9"/>
  </w:num>
  <w:num w:numId="24">
    <w:abstractNumId w:val="24"/>
  </w:num>
  <w:num w:numId="25">
    <w:abstractNumId w:val="16"/>
  </w:num>
  <w:num w:numId="26">
    <w:abstractNumId w:val="10"/>
  </w:num>
  <w:num w:numId="27">
    <w:abstractNumId w:val="13"/>
  </w:num>
  <w:num w:numId="28">
    <w:abstractNumId w:val="28"/>
  </w:num>
  <w:num w:numId="29">
    <w:abstractNumId w:val="23"/>
  </w:num>
  <w:num w:numId="30">
    <w:abstractNumId w:val="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A3"/>
    <w:rsid w:val="000013AC"/>
    <w:rsid w:val="00002739"/>
    <w:rsid w:val="00002B90"/>
    <w:rsid w:val="00005A01"/>
    <w:rsid w:val="000064DE"/>
    <w:rsid w:val="00007756"/>
    <w:rsid w:val="00012587"/>
    <w:rsid w:val="00013CAD"/>
    <w:rsid w:val="00015707"/>
    <w:rsid w:val="00017B85"/>
    <w:rsid w:val="000216AF"/>
    <w:rsid w:val="00023044"/>
    <w:rsid w:val="00023969"/>
    <w:rsid w:val="00024F91"/>
    <w:rsid w:val="0003069D"/>
    <w:rsid w:val="000306EB"/>
    <w:rsid w:val="0003352B"/>
    <w:rsid w:val="00033D2B"/>
    <w:rsid w:val="000345BB"/>
    <w:rsid w:val="000370EA"/>
    <w:rsid w:val="00037858"/>
    <w:rsid w:val="00040B6C"/>
    <w:rsid w:val="00042E57"/>
    <w:rsid w:val="000455C0"/>
    <w:rsid w:val="00045D35"/>
    <w:rsid w:val="000472EF"/>
    <w:rsid w:val="00050BCA"/>
    <w:rsid w:val="00053963"/>
    <w:rsid w:val="00053C55"/>
    <w:rsid w:val="00056F11"/>
    <w:rsid w:val="00061618"/>
    <w:rsid w:val="000627AC"/>
    <w:rsid w:val="000662A3"/>
    <w:rsid w:val="00066749"/>
    <w:rsid w:val="00071853"/>
    <w:rsid w:val="00071B5B"/>
    <w:rsid w:val="00080E66"/>
    <w:rsid w:val="000815C7"/>
    <w:rsid w:val="000816CF"/>
    <w:rsid w:val="0008172C"/>
    <w:rsid w:val="00082EB5"/>
    <w:rsid w:val="000857C7"/>
    <w:rsid w:val="00086CCA"/>
    <w:rsid w:val="00090E1E"/>
    <w:rsid w:val="000927EB"/>
    <w:rsid w:val="000938FA"/>
    <w:rsid w:val="00097567"/>
    <w:rsid w:val="000A296D"/>
    <w:rsid w:val="000A4148"/>
    <w:rsid w:val="000A6718"/>
    <w:rsid w:val="000B2175"/>
    <w:rsid w:val="000B3048"/>
    <w:rsid w:val="000B37A6"/>
    <w:rsid w:val="000C1219"/>
    <w:rsid w:val="000C1BAC"/>
    <w:rsid w:val="000C6CB2"/>
    <w:rsid w:val="000D1ECA"/>
    <w:rsid w:val="000D45C6"/>
    <w:rsid w:val="000D5EBD"/>
    <w:rsid w:val="000D61E2"/>
    <w:rsid w:val="000E0A0D"/>
    <w:rsid w:val="000E0D2F"/>
    <w:rsid w:val="000E1ECE"/>
    <w:rsid w:val="000E1FDF"/>
    <w:rsid w:val="000E4237"/>
    <w:rsid w:val="000E6718"/>
    <w:rsid w:val="000F063C"/>
    <w:rsid w:val="000F266C"/>
    <w:rsid w:val="000F4889"/>
    <w:rsid w:val="000F5C6A"/>
    <w:rsid w:val="000F6877"/>
    <w:rsid w:val="001004F5"/>
    <w:rsid w:val="00100F8F"/>
    <w:rsid w:val="001060CE"/>
    <w:rsid w:val="00110C16"/>
    <w:rsid w:val="00111E4D"/>
    <w:rsid w:val="00111F27"/>
    <w:rsid w:val="001225B5"/>
    <w:rsid w:val="00122805"/>
    <w:rsid w:val="00126CFB"/>
    <w:rsid w:val="00126E34"/>
    <w:rsid w:val="00130809"/>
    <w:rsid w:val="0013249A"/>
    <w:rsid w:val="001324F9"/>
    <w:rsid w:val="00135A3F"/>
    <w:rsid w:val="0013696D"/>
    <w:rsid w:val="001407A7"/>
    <w:rsid w:val="001431EC"/>
    <w:rsid w:val="001434D4"/>
    <w:rsid w:val="001442B5"/>
    <w:rsid w:val="00146384"/>
    <w:rsid w:val="00146A61"/>
    <w:rsid w:val="0014707D"/>
    <w:rsid w:val="001476F3"/>
    <w:rsid w:val="00147A1C"/>
    <w:rsid w:val="00147CB0"/>
    <w:rsid w:val="0015034C"/>
    <w:rsid w:val="00150C94"/>
    <w:rsid w:val="00152413"/>
    <w:rsid w:val="00156025"/>
    <w:rsid w:val="001569CC"/>
    <w:rsid w:val="001617DA"/>
    <w:rsid w:val="0016287C"/>
    <w:rsid w:val="001633CE"/>
    <w:rsid w:val="001646C3"/>
    <w:rsid w:val="00164FC8"/>
    <w:rsid w:val="00167DB5"/>
    <w:rsid w:val="00170208"/>
    <w:rsid w:val="001705E8"/>
    <w:rsid w:val="00174AD7"/>
    <w:rsid w:val="00176344"/>
    <w:rsid w:val="001815F7"/>
    <w:rsid w:val="001825BF"/>
    <w:rsid w:val="00183627"/>
    <w:rsid w:val="00184F70"/>
    <w:rsid w:val="00185F91"/>
    <w:rsid w:val="001864C2"/>
    <w:rsid w:val="001866FF"/>
    <w:rsid w:val="0018693E"/>
    <w:rsid w:val="00186AED"/>
    <w:rsid w:val="00190986"/>
    <w:rsid w:val="001915B2"/>
    <w:rsid w:val="001918CC"/>
    <w:rsid w:val="0019349C"/>
    <w:rsid w:val="00193B8B"/>
    <w:rsid w:val="0019549C"/>
    <w:rsid w:val="00196DB0"/>
    <w:rsid w:val="00197C6A"/>
    <w:rsid w:val="00197FC6"/>
    <w:rsid w:val="001A07C1"/>
    <w:rsid w:val="001A12B2"/>
    <w:rsid w:val="001A30B8"/>
    <w:rsid w:val="001A3E26"/>
    <w:rsid w:val="001A7328"/>
    <w:rsid w:val="001A7E1A"/>
    <w:rsid w:val="001B01BD"/>
    <w:rsid w:val="001B1A1C"/>
    <w:rsid w:val="001B5F0E"/>
    <w:rsid w:val="001B7570"/>
    <w:rsid w:val="001C1B45"/>
    <w:rsid w:val="001C2D95"/>
    <w:rsid w:val="001C3DF7"/>
    <w:rsid w:val="001C64E7"/>
    <w:rsid w:val="001C6621"/>
    <w:rsid w:val="001C668F"/>
    <w:rsid w:val="001C6A34"/>
    <w:rsid w:val="001C7EAF"/>
    <w:rsid w:val="001C7EE3"/>
    <w:rsid w:val="001D4A1E"/>
    <w:rsid w:val="001D63E2"/>
    <w:rsid w:val="001D65AC"/>
    <w:rsid w:val="001D71C2"/>
    <w:rsid w:val="001E1251"/>
    <w:rsid w:val="001E592C"/>
    <w:rsid w:val="001F047E"/>
    <w:rsid w:val="001F179F"/>
    <w:rsid w:val="001F185F"/>
    <w:rsid w:val="001F4C54"/>
    <w:rsid w:val="002008CE"/>
    <w:rsid w:val="00200AED"/>
    <w:rsid w:val="00200D7D"/>
    <w:rsid w:val="002014A4"/>
    <w:rsid w:val="00203DEE"/>
    <w:rsid w:val="0020448A"/>
    <w:rsid w:val="002051CD"/>
    <w:rsid w:val="00206F5B"/>
    <w:rsid w:val="00207553"/>
    <w:rsid w:val="00207C05"/>
    <w:rsid w:val="00210074"/>
    <w:rsid w:val="00211430"/>
    <w:rsid w:val="00211911"/>
    <w:rsid w:val="00213201"/>
    <w:rsid w:val="00216DF4"/>
    <w:rsid w:val="0021769E"/>
    <w:rsid w:val="0022057E"/>
    <w:rsid w:val="0022766D"/>
    <w:rsid w:val="00227E17"/>
    <w:rsid w:val="00235876"/>
    <w:rsid w:val="002376BF"/>
    <w:rsid w:val="00246EBA"/>
    <w:rsid w:val="0025141C"/>
    <w:rsid w:val="00251807"/>
    <w:rsid w:val="00253177"/>
    <w:rsid w:val="0025399D"/>
    <w:rsid w:val="00260012"/>
    <w:rsid w:val="00261F1D"/>
    <w:rsid w:val="00265420"/>
    <w:rsid w:val="00265DCA"/>
    <w:rsid w:val="00266260"/>
    <w:rsid w:val="0027017A"/>
    <w:rsid w:val="002706E9"/>
    <w:rsid w:val="002707C1"/>
    <w:rsid w:val="00271E81"/>
    <w:rsid w:val="00273257"/>
    <w:rsid w:val="0027457F"/>
    <w:rsid w:val="00277E0A"/>
    <w:rsid w:val="00280125"/>
    <w:rsid w:val="00284A0F"/>
    <w:rsid w:val="00284AB3"/>
    <w:rsid w:val="00286E51"/>
    <w:rsid w:val="0029097F"/>
    <w:rsid w:val="00293C33"/>
    <w:rsid w:val="00294C5E"/>
    <w:rsid w:val="002953BB"/>
    <w:rsid w:val="002A0F47"/>
    <w:rsid w:val="002A1C4E"/>
    <w:rsid w:val="002A398D"/>
    <w:rsid w:val="002A3C66"/>
    <w:rsid w:val="002A4D70"/>
    <w:rsid w:val="002A5DA8"/>
    <w:rsid w:val="002B04EA"/>
    <w:rsid w:val="002B1026"/>
    <w:rsid w:val="002B1347"/>
    <w:rsid w:val="002B2CB4"/>
    <w:rsid w:val="002B3D76"/>
    <w:rsid w:val="002B6331"/>
    <w:rsid w:val="002C1612"/>
    <w:rsid w:val="002C16C8"/>
    <w:rsid w:val="002C2B8B"/>
    <w:rsid w:val="002C6EC6"/>
    <w:rsid w:val="002C7414"/>
    <w:rsid w:val="002D3960"/>
    <w:rsid w:val="002D62AE"/>
    <w:rsid w:val="002D72C6"/>
    <w:rsid w:val="002E01B8"/>
    <w:rsid w:val="002E0538"/>
    <w:rsid w:val="002E0607"/>
    <w:rsid w:val="002E0E7F"/>
    <w:rsid w:val="002E112C"/>
    <w:rsid w:val="002E2FD9"/>
    <w:rsid w:val="002E5F4E"/>
    <w:rsid w:val="002F119C"/>
    <w:rsid w:val="002F5EFC"/>
    <w:rsid w:val="002F66F1"/>
    <w:rsid w:val="00310CB2"/>
    <w:rsid w:val="00311E12"/>
    <w:rsid w:val="00313763"/>
    <w:rsid w:val="00313F3E"/>
    <w:rsid w:val="00314AF2"/>
    <w:rsid w:val="00316078"/>
    <w:rsid w:val="00316FB1"/>
    <w:rsid w:val="00317408"/>
    <w:rsid w:val="00320F73"/>
    <w:rsid w:val="00321231"/>
    <w:rsid w:val="00321272"/>
    <w:rsid w:val="0032170A"/>
    <w:rsid w:val="00321CDC"/>
    <w:rsid w:val="0032268D"/>
    <w:rsid w:val="00325032"/>
    <w:rsid w:val="0032716A"/>
    <w:rsid w:val="003309FD"/>
    <w:rsid w:val="00330F0A"/>
    <w:rsid w:val="00331C70"/>
    <w:rsid w:val="003363D0"/>
    <w:rsid w:val="0033766E"/>
    <w:rsid w:val="0034000B"/>
    <w:rsid w:val="00340A61"/>
    <w:rsid w:val="003420E1"/>
    <w:rsid w:val="00346E6E"/>
    <w:rsid w:val="003472D3"/>
    <w:rsid w:val="00350AC6"/>
    <w:rsid w:val="00350BAA"/>
    <w:rsid w:val="00352904"/>
    <w:rsid w:val="003533AD"/>
    <w:rsid w:val="0035405E"/>
    <w:rsid w:val="00354454"/>
    <w:rsid w:val="00354A1E"/>
    <w:rsid w:val="00361902"/>
    <w:rsid w:val="00362975"/>
    <w:rsid w:val="00362C4E"/>
    <w:rsid w:val="00366C7A"/>
    <w:rsid w:val="00370C30"/>
    <w:rsid w:val="003710E6"/>
    <w:rsid w:val="00373A37"/>
    <w:rsid w:val="003754F9"/>
    <w:rsid w:val="003815CD"/>
    <w:rsid w:val="00382363"/>
    <w:rsid w:val="00383D38"/>
    <w:rsid w:val="0038455F"/>
    <w:rsid w:val="00384926"/>
    <w:rsid w:val="003858D0"/>
    <w:rsid w:val="003928BA"/>
    <w:rsid w:val="00395046"/>
    <w:rsid w:val="003968D6"/>
    <w:rsid w:val="00397A25"/>
    <w:rsid w:val="00397B1C"/>
    <w:rsid w:val="003A05FB"/>
    <w:rsid w:val="003A19A2"/>
    <w:rsid w:val="003A22D1"/>
    <w:rsid w:val="003A2759"/>
    <w:rsid w:val="003A5ECE"/>
    <w:rsid w:val="003A7841"/>
    <w:rsid w:val="003B0C03"/>
    <w:rsid w:val="003B1E01"/>
    <w:rsid w:val="003B39A9"/>
    <w:rsid w:val="003C0486"/>
    <w:rsid w:val="003C3E6E"/>
    <w:rsid w:val="003C4381"/>
    <w:rsid w:val="003C52C9"/>
    <w:rsid w:val="003C7122"/>
    <w:rsid w:val="003C7A41"/>
    <w:rsid w:val="003D30D6"/>
    <w:rsid w:val="003D6B7A"/>
    <w:rsid w:val="003D6B90"/>
    <w:rsid w:val="003D7658"/>
    <w:rsid w:val="003E1A2A"/>
    <w:rsid w:val="003E25A3"/>
    <w:rsid w:val="003E2E0F"/>
    <w:rsid w:val="003E3DD1"/>
    <w:rsid w:val="003E438F"/>
    <w:rsid w:val="003E47F0"/>
    <w:rsid w:val="003E56F9"/>
    <w:rsid w:val="003E5F81"/>
    <w:rsid w:val="003E6E65"/>
    <w:rsid w:val="003F0F7B"/>
    <w:rsid w:val="003F319A"/>
    <w:rsid w:val="003F340E"/>
    <w:rsid w:val="003F7D6C"/>
    <w:rsid w:val="004023AE"/>
    <w:rsid w:val="00403BC2"/>
    <w:rsid w:val="00403C83"/>
    <w:rsid w:val="00404FF9"/>
    <w:rsid w:val="00407E3B"/>
    <w:rsid w:val="00410647"/>
    <w:rsid w:val="00411BB6"/>
    <w:rsid w:val="0041236F"/>
    <w:rsid w:val="0041439F"/>
    <w:rsid w:val="00414919"/>
    <w:rsid w:val="004247B4"/>
    <w:rsid w:val="00432AA5"/>
    <w:rsid w:val="004369C3"/>
    <w:rsid w:val="00440E07"/>
    <w:rsid w:val="00444710"/>
    <w:rsid w:val="00445CA9"/>
    <w:rsid w:val="004464F4"/>
    <w:rsid w:val="00447F47"/>
    <w:rsid w:val="00450E9A"/>
    <w:rsid w:val="00450FAA"/>
    <w:rsid w:val="00452F5F"/>
    <w:rsid w:val="00456D20"/>
    <w:rsid w:val="0046168A"/>
    <w:rsid w:val="00463417"/>
    <w:rsid w:val="004642E5"/>
    <w:rsid w:val="004647C2"/>
    <w:rsid w:val="004648B4"/>
    <w:rsid w:val="00464A4C"/>
    <w:rsid w:val="00467676"/>
    <w:rsid w:val="00472628"/>
    <w:rsid w:val="00473AC6"/>
    <w:rsid w:val="00473DBE"/>
    <w:rsid w:val="00474566"/>
    <w:rsid w:val="00474B74"/>
    <w:rsid w:val="00476487"/>
    <w:rsid w:val="004770F7"/>
    <w:rsid w:val="00477513"/>
    <w:rsid w:val="00481CCA"/>
    <w:rsid w:val="004835B0"/>
    <w:rsid w:val="00483B56"/>
    <w:rsid w:val="00484296"/>
    <w:rsid w:val="00484E4E"/>
    <w:rsid w:val="00487570"/>
    <w:rsid w:val="004946A5"/>
    <w:rsid w:val="004976C6"/>
    <w:rsid w:val="004A0A69"/>
    <w:rsid w:val="004A0B65"/>
    <w:rsid w:val="004A1FD6"/>
    <w:rsid w:val="004A6E0D"/>
    <w:rsid w:val="004A72FC"/>
    <w:rsid w:val="004A7E71"/>
    <w:rsid w:val="004B28B5"/>
    <w:rsid w:val="004B6775"/>
    <w:rsid w:val="004B7403"/>
    <w:rsid w:val="004C1895"/>
    <w:rsid w:val="004C1EE0"/>
    <w:rsid w:val="004C28A2"/>
    <w:rsid w:val="004C5FD9"/>
    <w:rsid w:val="004C6AAB"/>
    <w:rsid w:val="004D1F96"/>
    <w:rsid w:val="004D2E97"/>
    <w:rsid w:val="004D3029"/>
    <w:rsid w:val="004D4EEF"/>
    <w:rsid w:val="004E11EF"/>
    <w:rsid w:val="004E1BE3"/>
    <w:rsid w:val="004E3132"/>
    <w:rsid w:val="004E4418"/>
    <w:rsid w:val="004E4D1D"/>
    <w:rsid w:val="004E55D6"/>
    <w:rsid w:val="004E70EA"/>
    <w:rsid w:val="004E7B9D"/>
    <w:rsid w:val="004F122B"/>
    <w:rsid w:val="004F38EF"/>
    <w:rsid w:val="004F3E53"/>
    <w:rsid w:val="004F442A"/>
    <w:rsid w:val="004F7765"/>
    <w:rsid w:val="005002AD"/>
    <w:rsid w:val="00500F53"/>
    <w:rsid w:val="0050304C"/>
    <w:rsid w:val="005043B2"/>
    <w:rsid w:val="00505EAF"/>
    <w:rsid w:val="00507730"/>
    <w:rsid w:val="00511C88"/>
    <w:rsid w:val="0051320F"/>
    <w:rsid w:val="0051321A"/>
    <w:rsid w:val="005134EF"/>
    <w:rsid w:val="005164D8"/>
    <w:rsid w:val="00521262"/>
    <w:rsid w:val="005254CE"/>
    <w:rsid w:val="00525B18"/>
    <w:rsid w:val="005274A4"/>
    <w:rsid w:val="00527E5E"/>
    <w:rsid w:val="00530CBF"/>
    <w:rsid w:val="0053245C"/>
    <w:rsid w:val="00534286"/>
    <w:rsid w:val="005347F6"/>
    <w:rsid w:val="0054795E"/>
    <w:rsid w:val="00554389"/>
    <w:rsid w:val="005556CC"/>
    <w:rsid w:val="00557F70"/>
    <w:rsid w:val="00560769"/>
    <w:rsid w:val="00561044"/>
    <w:rsid w:val="005611E1"/>
    <w:rsid w:val="00562BB3"/>
    <w:rsid w:val="005636C2"/>
    <w:rsid w:val="00563AF9"/>
    <w:rsid w:val="00564F0D"/>
    <w:rsid w:val="005669CD"/>
    <w:rsid w:val="00566AB1"/>
    <w:rsid w:val="00566FAA"/>
    <w:rsid w:val="00567DE0"/>
    <w:rsid w:val="00570FA5"/>
    <w:rsid w:val="00573712"/>
    <w:rsid w:val="00577107"/>
    <w:rsid w:val="00582805"/>
    <w:rsid w:val="005860D0"/>
    <w:rsid w:val="00593A23"/>
    <w:rsid w:val="0059551E"/>
    <w:rsid w:val="00595705"/>
    <w:rsid w:val="00595E1B"/>
    <w:rsid w:val="005975F9"/>
    <w:rsid w:val="005A12A2"/>
    <w:rsid w:val="005A1BEF"/>
    <w:rsid w:val="005A2EF1"/>
    <w:rsid w:val="005A35EE"/>
    <w:rsid w:val="005A4D1C"/>
    <w:rsid w:val="005A5181"/>
    <w:rsid w:val="005A5CA6"/>
    <w:rsid w:val="005A648F"/>
    <w:rsid w:val="005A64ED"/>
    <w:rsid w:val="005A718D"/>
    <w:rsid w:val="005A73C5"/>
    <w:rsid w:val="005B28F3"/>
    <w:rsid w:val="005B4E43"/>
    <w:rsid w:val="005B5FA3"/>
    <w:rsid w:val="005C0AE4"/>
    <w:rsid w:val="005C1964"/>
    <w:rsid w:val="005C5A99"/>
    <w:rsid w:val="005C72AA"/>
    <w:rsid w:val="005C7E99"/>
    <w:rsid w:val="005D1C11"/>
    <w:rsid w:val="005D27ED"/>
    <w:rsid w:val="005D32E9"/>
    <w:rsid w:val="005D3DC4"/>
    <w:rsid w:val="005D459A"/>
    <w:rsid w:val="005E234E"/>
    <w:rsid w:val="005E470C"/>
    <w:rsid w:val="005E4D4F"/>
    <w:rsid w:val="005F1185"/>
    <w:rsid w:val="005F7D92"/>
    <w:rsid w:val="00607335"/>
    <w:rsid w:val="00607762"/>
    <w:rsid w:val="006117E5"/>
    <w:rsid w:val="00615CEE"/>
    <w:rsid w:val="00617B88"/>
    <w:rsid w:val="006202F0"/>
    <w:rsid w:val="0062301C"/>
    <w:rsid w:val="0062666E"/>
    <w:rsid w:val="00626D07"/>
    <w:rsid w:val="00627C7F"/>
    <w:rsid w:val="0063240A"/>
    <w:rsid w:val="00633153"/>
    <w:rsid w:val="0063396A"/>
    <w:rsid w:val="006410CE"/>
    <w:rsid w:val="00641BA0"/>
    <w:rsid w:val="00643102"/>
    <w:rsid w:val="00644070"/>
    <w:rsid w:val="0064529D"/>
    <w:rsid w:val="0064603E"/>
    <w:rsid w:val="006477F3"/>
    <w:rsid w:val="00653D99"/>
    <w:rsid w:val="00673238"/>
    <w:rsid w:val="006834A2"/>
    <w:rsid w:val="00687A20"/>
    <w:rsid w:val="00690CBA"/>
    <w:rsid w:val="006916B7"/>
    <w:rsid w:val="00692CFD"/>
    <w:rsid w:val="00692F32"/>
    <w:rsid w:val="006934EF"/>
    <w:rsid w:val="00693603"/>
    <w:rsid w:val="00697D0C"/>
    <w:rsid w:val="006A018D"/>
    <w:rsid w:val="006A050B"/>
    <w:rsid w:val="006A2753"/>
    <w:rsid w:val="006A6A9F"/>
    <w:rsid w:val="006A6CB1"/>
    <w:rsid w:val="006B00DF"/>
    <w:rsid w:val="006B310B"/>
    <w:rsid w:val="006B3389"/>
    <w:rsid w:val="006B591A"/>
    <w:rsid w:val="006B5E9D"/>
    <w:rsid w:val="006C12D9"/>
    <w:rsid w:val="006C3DFF"/>
    <w:rsid w:val="006C5AD1"/>
    <w:rsid w:val="006C5CB3"/>
    <w:rsid w:val="006C6622"/>
    <w:rsid w:val="006C68C7"/>
    <w:rsid w:val="006C6B9B"/>
    <w:rsid w:val="006C7C87"/>
    <w:rsid w:val="006D304E"/>
    <w:rsid w:val="006D3388"/>
    <w:rsid w:val="006D7568"/>
    <w:rsid w:val="006E037E"/>
    <w:rsid w:val="006E0FF2"/>
    <w:rsid w:val="006E1348"/>
    <w:rsid w:val="006E2994"/>
    <w:rsid w:val="006E3B4A"/>
    <w:rsid w:val="006E3FF2"/>
    <w:rsid w:val="006E5D9F"/>
    <w:rsid w:val="006F0F96"/>
    <w:rsid w:val="006F14EB"/>
    <w:rsid w:val="006F1B6D"/>
    <w:rsid w:val="0070014A"/>
    <w:rsid w:val="00700A17"/>
    <w:rsid w:val="00703777"/>
    <w:rsid w:val="00703D8C"/>
    <w:rsid w:val="00707A4C"/>
    <w:rsid w:val="007104E1"/>
    <w:rsid w:val="0071074C"/>
    <w:rsid w:val="00710A81"/>
    <w:rsid w:val="00711EDE"/>
    <w:rsid w:val="007174B6"/>
    <w:rsid w:val="00717F36"/>
    <w:rsid w:val="00722CD9"/>
    <w:rsid w:val="00723186"/>
    <w:rsid w:val="007249EE"/>
    <w:rsid w:val="007250C1"/>
    <w:rsid w:val="00730674"/>
    <w:rsid w:val="00730925"/>
    <w:rsid w:val="00730AC0"/>
    <w:rsid w:val="00732952"/>
    <w:rsid w:val="00733E9F"/>
    <w:rsid w:val="00735E59"/>
    <w:rsid w:val="00737378"/>
    <w:rsid w:val="007450BB"/>
    <w:rsid w:val="00745CD0"/>
    <w:rsid w:val="0075181D"/>
    <w:rsid w:val="00752B85"/>
    <w:rsid w:val="00753B5A"/>
    <w:rsid w:val="00753FC6"/>
    <w:rsid w:val="007540D2"/>
    <w:rsid w:val="00755636"/>
    <w:rsid w:val="007578E7"/>
    <w:rsid w:val="0076620F"/>
    <w:rsid w:val="00771DD5"/>
    <w:rsid w:val="0077200D"/>
    <w:rsid w:val="007732AD"/>
    <w:rsid w:val="00773BD8"/>
    <w:rsid w:val="0077543F"/>
    <w:rsid w:val="007757C8"/>
    <w:rsid w:val="00776D87"/>
    <w:rsid w:val="00777CCB"/>
    <w:rsid w:val="007840EE"/>
    <w:rsid w:val="007861CE"/>
    <w:rsid w:val="007875C8"/>
    <w:rsid w:val="007969E6"/>
    <w:rsid w:val="00797B95"/>
    <w:rsid w:val="007A694A"/>
    <w:rsid w:val="007B0542"/>
    <w:rsid w:val="007B06B4"/>
    <w:rsid w:val="007B08B0"/>
    <w:rsid w:val="007B22C4"/>
    <w:rsid w:val="007B6CF0"/>
    <w:rsid w:val="007B77E9"/>
    <w:rsid w:val="007C127B"/>
    <w:rsid w:val="007C1427"/>
    <w:rsid w:val="007C21E4"/>
    <w:rsid w:val="007C2B1E"/>
    <w:rsid w:val="007C41E7"/>
    <w:rsid w:val="007C74A1"/>
    <w:rsid w:val="007C7CC1"/>
    <w:rsid w:val="007D08D6"/>
    <w:rsid w:val="007D19C3"/>
    <w:rsid w:val="007D6626"/>
    <w:rsid w:val="007D66D6"/>
    <w:rsid w:val="007D755C"/>
    <w:rsid w:val="007E0A72"/>
    <w:rsid w:val="007E141B"/>
    <w:rsid w:val="007E14E2"/>
    <w:rsid w:val="007E29E7"/>
    <w:rsid w:val="007E3A0C"/>
    <w:rsid w:val="007E5C3D"/>
    <w:rsid w:val="007E7D3A"/>
    <w:rsid w:val="007F51DD"/>
    <w:rsid w:val="007F5AA2"/>
    <w:rsid w:val="007F649B"/>
    <w:rsid w:val="007F6C8B"/>
    <w:rsid w:val="008013F2"/>
    <w:rsid w:val="008022B8"/>
    <w:rsid w:val="008026AD"/>
    <w:rsid w:val="0080315D"/>
    <w:rsid w:val="00803E5C"/>
    <w:rsid w:val="0080409B"/>
    <w:rsid w:val="0080594F"/>
    <w:rsid w:val="008064B2"/>
    <w:rsid w:val="00807223"/>
    <w:rsid w:val="00807416"/>
    <w:rsid w:val="008078BE"/>
    <w:rsid w:val="00810897"/>
    <w:rsid w:val="00810DB2"/>
    <w:rsid w:val="008130D3"/>
    <w:rsid w:val="00815B76"/>
    <w:rsid w:val="0081639C"/>
    <w:rsid w:val="00817CCD"/>
    <w:rsid w:val="00821A52"/>
    <w:rsid w:val="00823999"/>
    <w:rsid w:val="0082571F"/>
    <w:rsid w:val="008266F3"/>
    <w:rsid w:val="00832FA6"/>
    <w:rsid w:val="00841AA7"/>
    <w:rsid w:val="00841D30"/>
    <w:rsid w:val="008428A1"/>
    <w:rsid w:val="00843362"/>
    <w:rsid w:val="00843DF4"/>
    <w:rsid w:val="0084563D"/>
    <w:rsid w:val="00845B65"/>
    <w:rsid w:val="00845D6C"/>
    <w:rsid w:val="0085214F"/>
    <w:rsid w:val="00854F2B"/>
    <w:rsid w:val="008554B2"/>
    <w:rsid w:val="00856C9E"/>
    <w:rsid w:val="00861254"/>
    <w:rsid w:val="008653B8"/>
    <w:rsid w:val="008664E2"/>
    <w:rsid w:val="00870D21"/>
    <w:rsid w:val="00870E72"/>
    <w:rsid w:val="00871C4E"/>
    <w:rsid w:val="00871FD7"/>
    <w:rsid w:val="00873891"/>
    <w:rsid w:val="00884CC5"/>
    <w:rsid w:val="00885570"/>
    <w:rsid w:val="00885685"/>
    <w:rsid w:val="00885FAD"/>
    <w:rsid w:val="00886056"/>
    <w:rsid w:val="008877D8"/>
    <w:rsid w:val="008921C0"/>
    <w:rsid w:val="00892FA0"/>
    <w:rsid w:val="0089350E"/>
    <w:rsid w:val="00893893"/>
    <w:rsid w:val="00893E8F"/>
    <w:rsid w:val="00895097"/>
    <w:rsid w:val="00895BFB"/>
    <w:rsid w:val="00896C97"/>
    <w:rsid w:val="0089716C"/>
    <w:rsid w:val="008A1A3C"/>
    <w:rsid w:val="008A2BA3"/>
    <w:rsid w:val="008A31D4"/>
    <w:rsid w:val="008A6BCA"/>
    <w:rsid w:val="008A7611"/>
    <w:rsid w:val="008B3A81"/>
    <w:rsid w:val="008B45A1"/>
    <w:rsid w:val="008C1707"/>
    <w:rsid w:val="008C18B4"/>
    <w:rsid w:val="008D0AC2"/>
    <w:rsid w:val="008D1CF2"/>
    <w:rsid w:val="008D2784"/>
    <w:rsid w:val="008D2CB9"/>
    <w:rsid w:val="008D4F1F"/>
    <w:rsid w:val="008D7C14"/>
    <w:rsid w:val="008E1697"/>
    <w:rsid w:val="008E3396"/>
    <w:rsid w:val="008E4C9B"/>
    <w:rsid w:val="008E52C4"/>
    <w:rsid w:val="008E5734"/>
    <w:rsid w:val="008E5F1C"/>
    <w:rsid w:val="008F136D"/>
    <w:rsid w:val="008F1686"/>
    <w:rsid w:val="008F3F1C"/>
    <w:rsid w:val="00905C94"/>
    <w:rsid w:val="00910E36"/>
    <w:rsid w:val="00911A7C"/>
    <w:rsid w:val="009137DC"/>
    <w:rsid w:val="0091452C"/>
    <w:rsid w:val="00916951"/>
    <w:rsid w:val="00920332"/>
    <w:rsid w:val="00920C79"/>
    <w:rsid w:val="00921BF0"/>
    <w:rsid w:val="00921EF6"/>
    <w:rsid w:val="00921F4D"/>
    <w:rsid w:val="00924A45"/>
    <w:rsid w:val="00926A73"/>
    <w:rsid w:val="00927677"/>
    <w:rsid w:val="00930633"/>
    <w:rsid w:val="00930A68"/>
    <w:rsid w:val="0093120C"/>
    <w:rsid w:val="00933922"/>
    <w:rsid w:val="00933AEE"/>
    <w:rsid w:val="009372B1"/>
    <w:rsid w:val="00937973"/>
    <w:rsid w:val="00937AF7"/>
    <w:rsid w:val="00941DA1"/>
    <w:rsid w:val="00943682"/>
    <w:rsid w:val="00943C57"/>
    <w:rsid w:val="009450EF"/>
    <w:rsid w:val="00947ECD"/>
    <w:rsid w:val="00950BC4"/>
    <w:rsid w:val="00950CC1"/>
    <w:rsid w:val="0095284C"/>
    <w:rsid w:val="00952AED"/>
    <w:rsid w:val="009558C2"/>
    <w:rsid w:val="00956717"/>
    <w:rsid w:val="0096046E"/>
    <w:rsid w:val="00960841"/>
    <w:rsid w:val="00964ACD"/>
    <w:rsid w:val="009666DE"/>
    <w:rsid w:val="00967CCF"/>
    <w:rsid w:val="00973DC7"/>
    <w:rsid w:val="00975893"/>
    <w:rsid w:val="009776B0"/>
    <w:rsid w:val="00981074"/>
    <w:rsid w:val="009825F3"/>
    <w:rsid w:val="00983CB3"/>
    <w:rsid w:val="00985519"/>
    <w:rsid w:val="009906E6"/>
    <w:rsid w:val="009909F2"/>
    <w:rsid w:val="00990B7C"/>
    <w:rsid w:val="00990F39"/>
    <w:rsid w:val="00992D1C"/>
    <w:rsid w:val="00992E62"/>
    <w:rsid w:val="00993A3D"/>
    <w:rsid w:val="00994158"/>
    <w:rsid w:val="009A1AB7"/>
    <w:rsid w:val="009A33EC"/>
    <w:rsid w:val="009A3A79"/>
    <w:rsid w:val="009A4936"/>
    <w:rsid w:val="009B0C73"/>
    <w:rsid w:val="009B3220"/>
    <w:rsid w:val="009B4D76"/>
    <w:rsid w:val="009B5180"/>
    <w:rsid w:val="009B7352"/>
    <w:rsid w:val="009C161E"/>
    <w:rsid w:val="009C19BF"/>
    <w:rsid w:val="009C43F1"/>
    <w:rsid w:val="009C55A3"/>
    <w:rsid w:val="009C6310"/>
    <w:rsid w:val="009C793E"/>
    <w:rsid w:val="009D0091"/>
    <w:rsid w:val="009D18D8"/>
    <w:rsid w:val="009D1F1C"/>
    <w:rsid w:val="009D2926"/>
    <w:rsid w:val="009D3174"/>
    <w:rsid w:val="009D6DF7"/>
    <w:rsid w:val="009E0584"/>
    <w:rsid w:val="009E24D1"/>
    <w:rsid w:val="009E2A31"/>
    <w:rsid w:val="009E2F6C"/>
    <w:rsid w:val="009E70EC"/>
    <w:rsid w:val="009E7D3C"/>
    <w:rsid w:val="009F1ACE"/>
    <w:rsid w:val="009F1F50"/>
    <w:rsid w:val="009F2F6D"/>
    <w:rsid w:val="009F5577"/>
    <w:rsid w:val="009F665A"/>
    <w:rsid w:val="009F7E62"/>
    <w:rsid w:val="00A00658"/>
    <w:rsid w:val="00A00CD3"/>
    <w:rsid w:val="00A011D9"/>
    <w:rsid w:val="00A0154A"/>
    <w:rsid w:val="00A026D8"/>
    <w:rsid w:val="00A0286E"/>
    <w:rsid w:val="00A074D4"/>
    <w:rsid w:val="00A07E35"/>
    <w:rsid w:val="00A108A2"/>
    <w:rsid w:val="00A11FA5"/>
    <w:rsid w:val="00A21545"/>
    <w:rsid w:val="00A21C1E"/>
    <w:rsid w:val="00A238E9"/>
    <w:rsid w:val="00A23F04"/>
    <w:rsid w:val="00A24238"/>
    <w:rsid w:val="00A24579"/>
    <w:rsid w:val="00A25BB0"/>
    <w:rsid w:val="00A25C11"/>
    <w:rsid w:val="00A26CA6"/>
    <w:rsid w:val="00A319EB"/>
    <w:rsid w:val="00A32232"/>
    <w:rsid w:val="00A33BB1"/>
    <w:rsid w:val="00A364A2"/>
    <w:rsid w:val="00A36C39"/>
    <w:rsid w:val="00A36E6F"/>
    <w:rsid w:val="00A401A9"/>
    <w:rsid w:val="00A40BD7"/>
    <w:rsid w:val="00A41D78"/>
    <w:rsid w:val="00A42C2E"/>
    <w:rsid w:val="00A43389"/>
    <w:rsid w:val="00A43629"/>
    <w:rsid w:val="00A44DC2"/>
    <w:rsid w:val="00A47954"/>
    <w:rsid w:val="00A47CCF"/>
    <w:rsid w:val="00A50C1E"/>
    <w:rsid w:val="00A53255"/>
    <w:rsid w:val="00A555EA"/>
    <w:rsid w:val="00A563F2"/>
    <w:rsid w:val="00A565E2"/>
    <w:rsid w:val="00A6059F"/>
    <w:rsid w:val="00A606EE"/>
    <w:rsid w:val="00A640DB"/>
    <w:rsid w:val="00A649AF"/>
    <w:rsid w:val="00A64A04"/>
    <w:rsid w:val="00A64CA3"/>
    <w:rsid w:val="00A72CD1"/>
    <w:rsid w:val="00A75AA1"/>
    <w:rsid w:val="00A761CA"/>
    <w:rsid w:val="00A776DC"/>
    <w:rsid w:val="00A80D4D"/>
    <w:rsid w:val="00A81DDC"/>
    <w:rsid w:val="00A836C1"/>
    <w:rsid w:val="00A845DB"/>
    <w:rsid w:val="00A86D63"/>
    <w:rsid w:val="00A91F99"/>
    <w:rsid w:val="00A92314"/>
    <w:rsid w:val="00A95E3C"/>
    <w:rsid w:val="00A96F15"/>
    <w:rsid w:val="00AA1680"/>
    <w:rsid w:val="00AA3DAE"/>
    <w:rsid w:val="00AA3FAA"/>
    <w:rsid w:val="00AA51F0"/>
    <w:rsid w:val="00AB7BD1"/>
    <w:rsid w:val="00AC0D02"/>
    <w:rsid w:val="00AC2CFA"/>
    <w:rsid w:val="00AC3BDB"/>
    <w:rsid w:val="00AC4441"/>
    <w:rsid w:val="00AC48AB"/>
    <w:rsid w:val="00AC59E2"/>
    <w:rsid w:val="00AC5B2C"/>
    <w:rsid w:val="00AC5FD1"/>
    <w:rsid w:val="00AC70F3"/>
    <w:rsid w:val="00AD3FEB"/>
    <w:rsid w:val="00AD42F0"/>
    <w:rsid w:val="00AD5D79"/>
    <w:rsid w:val="00AD5F30"/>
    <w:rsid w:val="00AD798A"/>
    <w:rsid w:val="00AD79B6"/>
    <w:rsid w:val="00AE0706"/>
    <w:rsid w:val="00AE07C4"/>
    <w:rsid w:val="00AE2E9F"/>
    <w:rsid w:val="00AE3DF9"/>
    <w:rsid w:val="00AE4B94"/>
    <w:rsid w:val="00AE4EC9"/>
    <w:rsid w:val="00AE5A61"/>
    <w:rsid w:val="00AE6766"/>
    <w:rsid w:val="00AE7987"/>
    <w:rsid w:val="00AE7C57"/>
    <w:rsid w:val="00AF06AD"/>
    <w:rsid w:val="00AF0E93"/>
    <w:rsid w:val="00AF0FBC"/>
    <w:rsid w:val="00AF33E0"/>
    <w:rsid w:val="00AF3716"/>
    <w:rsid w:val="00AF6ECB"/>
    <w:rsid w:val="00B01896"/>
    <w:rsid w:val="00B03716"/>
    <w:rsid w:val="00B05713"/>
    <w:rsid w:val="00B06CF2"/>
    <w:rsid w:val="00B105FB"/>
    <w:rsid w:val="00B156C1"/>
    <w:rsid w:val="00B15775"/>
    <w:rsid w:val="00B177F7"/>
    <w:rsid w:val="00B21D11"/>
    <w:rsid w:val="00B2215D"/>
    <w:rsid w:val="00B2692E"/>
    <w:rsid w:val="00B26D9C"/>
    <w:rsid w:val="00B27D85"/>
    <w:rsid w:val="00B335C6"/>
    <w:rsid w:val="00B336CA"/>
    <w:rsid w:val="00B33A04"/>
    <w:rsid w:val="00B3482C"/>
    <w:rsid w:val="00B350CD"/>
    <w:rsid w:val="00B3657E"/>
    <w:rsid w:val="00B37E8C"/>
    <w:rsid w:val="00B40542"/>
    <w:rsid w:val="00B421EC"/>
    <w:rsid w:val="00B42D37"/>
    <w:rsid w:val="00B43950"/>
    <w:rsid w:val="00B43F03"/>
    <w:rsid w:val="00B4563B"/>
    <w:rsid w:val="00B47236"/>
    <w:rsid w:val="00B506C3"/>
    <w:rsid w:val="00B51CB1"/>
    <w:rsid w:val="00B52096"/>
    <w:rsid w:val="00B52E01"/>
    <w:rsid w:val="00B5529E"/>
    <w:rsid w:val="00B55539"/>
    <w:rsid w:val="00B57001"/>
    <w:rsid w:val="00B60972"/>
    <w:rsid w:val="00B64556"/>
    <w:rsid w:val="00B647AF"/>
    <w:rsid w:val="00B65753"/>
    <w:rsid w:val="00B71D41"/>
    <w:rsid w:val="00B71FFB"/>
    <w:rsid w:val="00B7515B"/>
    <w:rsid w:val="00B856A3"/>
    <w:rsid w:val="00B8585C"/>
    <w:rsid w:val="00B860F0"/>
    <w:rsid w:val="00B861E8"/>
    <w:rsid w:val="00B8788A"/>
    <w:rsid w:val="00B95580"/>
    <w:rsid w:val="00B955F0"/>
    <w:rsid w:val="00B95757"/>
    <w:rsid w:val="00B95999"/>
    <w:rsid w:val="00B96C17"/>
    <w:rsid w:val="00BA1B13"/>
    <w:rsid w:val="00BA320E"/>
    <w:rsid w:val="00BA40E3"/>
    <w:rsid w:val="00BA4116"/>
    <w:rsid w:val="00BA6D42"/>
    <w:rsid w:val="00BB191E"/>
    <w:rsid w:val="00BB36A5"/>
    <w:rsid w:val="00BB3A73"/>
    <w:rsid w:val="00BB43E5"/>
    <w:rsid w:val="00BB5D56"/>
    <w:rsid w:val="00BB670C"/>
    <w:rsid w:val="00BC0CC5"/>
    <w:rsid w:val="00BC13BD"/>
    <w:rsid w:val="00BC30A4"/>
    <w:rsid w:val="00BC5322"/>
    <w:rsid w:val="00BC68B3"/>
    <w:rsid w:val="00BD29C6"/>
    <w:rsid w:val="00BD4D12"/>
    <w:rsid w:val="00BD7C88"/>
    <w:rsid w:val="00BE1919"/>
    <w:rsid w:val="00BE4906"/>
    <w:rsid w:val="00BF0287"/>
    <w:rsid w:val="00BF02B5"/>
    <w:rsid w:val="00BF12C7"/>
    <w:rsid w:val="00BF2348"/>
    <w:rsid w:val="00BF26E4"/>
    <w:rsid w:val="00BF5CD6"/>
    <w:rsid w:val="00C003F5"/>
    <w:rsid w:val="00C01FDA"/>
    <w:rsid w:val="00C0225A"/>
    <w:rsid w:val="00C03719"/>
    <w:rsid w:val="00C06C39"/>
    <w:rsid w:val="00C06F40"/>
    <w:rsid w:val="00C11064"/>
    <w:rsid w:val="00C128EA"/>
    <w:rsid w:val="00C13AD2"/>
    <w:rsid w:val="00C1506B"/>
    <w:rsid w:val="00C16F2D"/>
    <w:rsid w:val="00C170BD"/>
    <w:rsid w:val="00C17E44"/>
    <w:rsid w:val="00C24924"/>
    <w:rsid w:val="00C253FD"/>
    <w:rsid w:val="00C27E31"/>
    <w:rsid w:val="00C3158D"/>
    <w:rsid w:val="00C335E0"/>
    <w:rsid w:val="00C351E4"/>
    <w:rsid w:val="00C36100"/>
    <w:rsid w:val="00C36262"/>
    <w:rsid w:val="00C41439"/>
    <w:rsid w:val="00C51A09"/>
    <w:rsid w:val="00C521C4"/>
    <w:rsid w:val="00C55728"/>
    <w:rsid w:val="00C610B4"/>
    <w:rsid w:val="00C65343"/>
    <w:rsid w:val="00C65416"/>
    <w:rsid w:val="00C65734"/>
    <w:rsid w:val="00C703DE"/>
    <w:rsid w:val="00C721B6"/>
    <w:rsid w:val="00C73684"/>
    <w:rsid w:val="00C73893"/>
    <w:rsid w:val="00C73970"/>
    <w:rsid w:val="00C762E3"/>
    <w:rsid w:val="00C7784C"/>
    <w:rsid w:val="00C81649"/>
    <w:rsid w:val="00C81742"/>
    <w:rsid w:val="00C833D0"/>
    <w:rsid w:val="00C84377"/>
    <w:rsid w:val="00C84F2F"/>
    <w:rsid w:val="00C85822"/>
    <w:rsid w:val="00C8768A"/>
    <w:rsid w:val="00C876B8"/>
    <w:rsid w:val="00C911E6"/>
    <w:rsid w:val="00C92D68"/>
    <w:rsid w:val="00C94AE3"/>
    <w:rsid w:val="00C95465"/>
    <w:rsid w:val="00C958FB"/>
    <w:rsid w:val="00CA00D2"/>
    <w:rsid w:val="00CA28D8"/>
    <w:rsid w:val="00CA2C9E"/>
    <w:rsid w:val="00CA578B"/>
    <w:rsid w:val="00CA613B"/>
    <w:rsid w:val="00CA768D"/>
    <w:rsid w:val="00CB12A1"/>
    <w:rsid w:val="00CB1742"/>
    <w:rsid w:val="00CB204F"/>
    <w:rsid w:val="00CB2C1E"/>
    <w:rsid w:val="00CB5F78"/>
    <w:rsid w:val="00CB66F3"/>
    <w:rsid w:val="00CC1A6A"/>
    <w:rsid w:val="00CC2BAE"/>
    <w:rsid w:val="00CC49F9"/>
    <w:rsid w:val="00CC7C65"/>
    <w:rsid w:val="00CD151D"/>
    <w:rsid w:val="00CD51FC"/>
    <w:rsid w:val="00CD57E5"/>
    <w:rsid w:val="00CD71CC"/>
    <w:rsid w:val="00CD77DB"/>
    <w:rsid w:val="00CE3E5F"/>
    <w:rsid w:val="00CE534B"/>
    <w:rsid w:val="00CE7A2B"/>
    <w:rsid w:val="00CF0180"/>
    <w:rsid w:val="00CF0382"/>
    <w:rsid w:val="00CF3552"/>
    <w:rsid w:val="00CF36A9"/>
    <w:rsid w:val="00CF406D"/>
    <w:rsid w:val="00CF41AA"/>
    <w:rsid w:val="00CF44BB"/>
    <w:rsid w:val="00CF4F9F"/>
    <w:rsid w:val="00CF675C"/>
    <w:rsid w:val="00D007FD"/>
    <w:rsid w:val="00D14A83"/>
    <w:rsid w:val="00D157D4"/>
    <w:rsid w:val="00D158C6"/>
    <w:rsid w:val="00D15BBA"/>
    <w:rsid w:val="00D204D2"/>
    <w:rsid w:val="00D21231"/>
    <w:rsid w:val="00D2191F"/>
    <w:rsid w:val="00D24232"/>
    <w:rsid w:val="00D24DCA"/>
    <w:rsid w:val="00D24FEB"/>
    <w:rsid w:val="00D26F4D"/>
    <w:rsid w:val="00D32E49"/>
    <w:rsid w:val="00D351A2"/>
    <w:rsid w:val="00D40B71"/>
    <w:rsid w:val="00D4394D"/>
    <w:rsid w:val="00D43CBA"/>
    <w:rsid w:val="00D4472C"/>
    <w:rsid w:val="00D45F07"/>
    <w:rsid w:val="00D502E2"/>
    <w:rsid w:val="00D50CB7"/>
    <w:rsid w:val="00D52B96"/>
    <w:rsid w:val="00D57F7C"/>
    <w:rsid w:val="00D60973"/>
    <w:rsid w:val="00D61E0B"/>
    <w:rsid w:val="00D6692E"/>
    <w:rsid w:val="00D67B55"/>
    <w:rsid w:val="00D71F4C"/>
    <w:rsid w:val="00D83876"/>
    <w:rsid w:val="00D85CDB"/>
    <w:rsid w:val="00D85EF2"/>
    <w:rsid w:val="00D872DC"/>
    <w:rsid w:val="00D87367"/>
    <w:rsid w:val="00D90C43"/>
    <w:rsid w:val="00D9153C"/>
    <w:rsid w:val="00D93123"/>
    <w:rsid w:val="00D9719C"/>
    <w:rsid w:val="00DA230A"/>
    <w:rsid w:val="00DA3EF9"/>
    <w:rsid w:val="00DA565D"/>
    <w:rsid w:val="00DA5D76"/>
    <w:rsid w:val="00DA7C8D"/>
    <w:rsid w:val="00DB391C"/>
    <w:rsid w:val="00DB6062"/>
    <w:rsid w:val="00DC00A3"/>
    <w:rsid w:val="00DC0D0A"/>
    <w:rsid w:val="00DC1A86"/>
    <w:rsid w:val="00DC3906"/>
    <w:rsid w:val="00DC4420"/>
    <w:rsid w:val="00DD2919"/>
    <w:rsid w:val="00DD5DD1"/>
    <w:rsid w:val="00DD74EC"/>
    <w:rsid w:val="00DE054F"/>
    <w:rsid w:val="00DE1E8F"/>
    <w:rsid w:val="00DE505D"/>
    <w:rsid w:val="00DF22BC"/>
    <w:rsid w:val="00DF390E"/>
    <w:rsid w:val="00DF4599"/>
    <w:rsid w:val="00DF65AA"/>
    <w:rsid w:val="00E01575"/>
    <w:rsid w:val="00E02041"/>
    <w:rsid w:val="00E020FD"/>
    <w:rsid w:val="00E03B5D"/>
    <w:rsid w:val="00E05576"/>
    <w:rsid w:val="00E06CFF"/>
    <w:rsid w:val="00E073B3"/>
    <w:rsid w:val="00E110FB"/>
    <w:rsid w:val="00E161F0"/>
    <w:rsid w:val="00E16B1D"/>
    <w:rsid w:val="00E170FC"/>
    <w:rsid w:val="00E27F76"/>
    <w:rsid w:val="00E303A6"/>
    <w:rsid w:val="00E31315"/>
    <w:rsid w:val="00E324E1"/>
    <w:rsid w:val="00E34BE1"/>
    <w:rsid w:val="00E34C7B"/>
    <w:rsid w:val="00E34D1B"/>
    <w:rsid w:val="00E40CA0"/>
    <w:rsid w:val="00E41E3A"/>
    <w:rsid w:val="00E43757"/>
    <w:rsid w:val="00E43CED"/>
    <w:rsid w:val="00E467CE"/>
    <w:rsid w:val="00E471E1"/>
    <w:rsid w:val="00E6606D"/>
    <w:rsid w:val="00E66130"/>
    <w:rsid w:val="00E731D5"/>
    <w:rsid w:val="00E75C55"/>
    <w:rsid w:val="00E82F7F"/>
    <w:rsid w:val="00E84496"/>
    <w:rsid w:val="00E913DF"/>
    <w:rsid w:val="00E9248E"/>
    <w:rsid w:val="00E96706"/>
    <w:rsid w:val="00E96A7C"/>
    <w:rsid w:val="00E976DE"/>
    <w:rsid w:val="00EA3F10"/>
    <w:rsid w:val="00EA48B6"/>
    <w:rsid w:val="00EB02F3"/>
    <w:rsid w:val="00EB209B"/>
    <w:rsid w:val="00EB7061"/>
    <w:rsid w:val="00EC08DA"/>
    <w:rsid w:val="00EC0C1B"/>
    <w:rsid w:val="00EC1C33"/>
    <w:rsid w:val="00EC26CE"/>
    <w:rsid w:val="00EC424A"/>
    <w:rsid w:val="00EC4D26"/>
    <w:rsid w:val="00EC56E7"/>
    <w:rsid w:val="00EC67E1"/>
    <w:rsid w:val="00ED5A67"/>
    <w:rsid w:val="00ED696F"/>
    <w:rsid w:val="00EE0215"/>
    <w:rsid w:val="00EE1889"/>
    <w:rsid w:val="00EE6B2F"/>
    <w:rsid w:val="00EF24DE"/>
    <w:rsid w:val="00EF4EF8"/>
    <w:rsid w:val="00EF58FD"/>
    <w:rsid w:val="00EF6288"/>
    <w:rsid w:val="00EF6D45"/>
    <w:rsid w:val="00F048A8"/>
    <w:rsid w:val="00F112F0"/>
    <w:rsid w:val="00F15487"/>
    <w:rsid w:val="00F1796B"/>
    <w:rsid w:val="00F254EC"/>
    <w:rsid w:val="00F31FED"/>
    <w:rsid w:val="00F36A1B"/>
    <w:rsid w:val="00F43F3C"/>
    <w:rsid w:val="00F44FB5"/>
    <w:rsid w:val="00F45E1A"/>
    <w:rsid w:val="00F45F78"/>
    <w:rsid w:val="00F528A7"/>
    <w:rsid w:val="00F5642F"/>
    <w:rsid w:val="00F57F90"/>
    <w:rsid w:val="00F60D89"/>
    <w:rsid w:val="00F62DA0"/>
    <w:rsid w:val="00F640BC"/>
    <w:rsid w:val="00F6415E"/>
    <w:rsid w:val="00F641BC"/>
    <w:rsid w:val="00F73196"/>
    <w:rsid w:val="00F73672"/>
    <w:rsid w:val="00F74800"/>
    <w:rsid w:val="00F74A1F"/>
    <w:rsid w:val="00F7551A"/>
    <w:rsid w:val="00F803D7"/>
    <w:rsid w:val="00F83B59"/>
    <w:rsid w:val="00F83E4F"/>
    <w:rsid w:val="00F84F07"/>
    <w:rsid w:val="00F87DD7"/>
    <w:rsid w:val="00F922EF"/>
    <w:rsid w:val="00F94B7F"/>
    <w:rsid w:val="00F9575C"/>
    <w:rsid w:val="00F95A71"/>
    <w:rsid w:val="00FA06BC"/>
    <w:rsid w:val="00FA39DD"/>
    <w:rsid w:val="00FA4709"/>
    <w:rsid w:val="00FA58AB"/>
    <w:rsid w:val="00FA5C82"/>
    <w:rsid w:val="00FA6654"/>
    <w:rsid w:val="00FA699C"/>
    <w:rsid w:val="00FB01DA"/>
    <w:rsid w:val="00FB1A46"/>
    <w:rsid w:val="00FB3B77"/>
    <w:rsid w:val="00FB47A7"/>
    <w:rsid w:val="00FB5204"/>
    <w:rsid w:val="00FB6B49"/>
    <w:rsid w:val="00FB6F2C"/>
    <w:rsid w:val="00FB780A"/>
    <w:rsid w:val="00FC11A3"/>
    <w:rsid w:val="00FC401A"/>
    <w:rsid w:val="00FC6325"/>
    <w:rsid w:val="00FC7D7A"/>
    <w:rsid w:val="00FD3149"/>
    <w:rsid w:val="00FD4AEB"/>
    <w:rsid w:val="00FD5883"/>
    <w:rsid w:val="00FD69E1"/>
    <w:rsid w:val="00FE0D2D"/>
    <w:rsid w:val="00FE17B3"/>
    <w:rsid w:val="00FE1951"/>
    <w:rsid w:val="00FF13A2"/>
    <w:rsid w:val="00FF1E7F"/>
    <w:rsid w:val="00FF2DDC"/>
    <w:rsid w:val="00FF3140"/>
    <w:rsid w:val="00FF33D2"/>
    <w:rsid w:val="00FF4BCD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11894"/>
  <w15:docId w15:val="{46D99818-6A6F-451D-B9FF-010ED42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GoudyOlSt BT" w:hAnsi="GoudyOlSt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9909F2"/>
    <w:pPr>
      <w:keepNext/>
      <w:widowControl/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1">
    <w:name w:val="Level 1"/>
    <w:basedOn w:val="Normal"/>
    <w:pPr>
      <w:tabs>
        <w:tab w:val="left" w:pos="-1440"/>
      </w:tabs>
      <w:ind w:left="720" w:hanging="720"/>
      <w:outlineLvl w:val="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ind w:firstLine="720"/>
    </w:pPr>
    <w:rPr>
      <w:rFonts w:ascii="Arial" w:hAnsi="Arial"/>
      <w:i/>
      <w:sz w:val="22"/>
    </w:rPr>
  </w:style>
  <w:style w:type="paragraph" w:styleId="BodyTextIndent2">
    <w:name w:val="Body Text Indent 2"/>
    <w:basedOn w:val="Normal"/>
    <w:pPr>
      <w:tabs>
        <w:tab w:val="left" w:pos="-1440"/>
      </w:tabs>
      <w:ind w:left="1440" w:hanging="1440"/>
    </w:pPr>
    <w:rPr>
      <w:rFonts w:ascii="Arial" w:hAnsi="Arial"/>
      <w:sz w:val="22"/>
    </w:rPr>
  </w:style>
  <w:style w:type="paragraph" w:styleId="BodyText">
    <w:name w:val="Body Text"/>
    <w:basedOn w:val="Normal"/>
    <w:pPr>
      <w:widowControl/>
      <w:spacing w:line="480" w:lineRule="auto"/>
      <w:jc w:val="both"/>
    </w:pPr>
    <w:rPr>
      <w:rFonts w:ascii="Times New Roman" w:eastAsia="MS Mincho" w:hAnsi="Times New Roman"/>
      <w:snapToGrid/>
    </w:rPr>
  </w:style>
  <w:style w:type="paragraph" w:styleId="Footer">
    <w:name w:val="footer"/>
    <w:basedOn w:val="Normal"/>
    <w:rsid w:val="003754F9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38455F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link w:val="PlainText"/>
    <w:uiPriority w:val="99"/>
    <w:rsid w:val="0038455F"/>
    <w:rPr>
      <w:rFonts w:ascii="Consolas" w:eastAsia="Calibri" w:hAnsi="Consolas" w:cs="Times New Roman"/>
      <w:sz w:val="21"/>
      <w:szCs w:val="21"/>
    </w:rPr>
  </w:style>
  <w:style w:type="character" w:customStyle="1" w:styleId="Heading4Char">
    <w:name w:val="Heading 4 Char"/>
    <w:link w:val="Heading4"/>
    <w:rsid w:val="00A72CD1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A72CD1"/>
    <w:pPr>
      <w:widowControl/>
      <w:spacing w:after="120" w:line="480" w:lineRule="auto"/>
    </w:pPr>
    <w:rPr>
      <w:rFonts w:ascii="Times New Roman" w:hAnsi="Times New Roman"/>
      <w:snapToGrid/>
      <w:sz w:val="20"/>
    </w:rPr>
  </w:style>
  <w:style w:type="character" w:customStyle="1" w:styleId="BodyText2Char">
    <w:name w:val="Body Text 2 Char"/>
    <w:basedOn w:val="DefaultParagraphFont"/>
    <w:link w:val="BodyText2"/>
    <w:rsid w:val="00A72CD1"/>
  </w:style>
  <w:style w:type="character" w:customStyle="1" w:styleId="volume">
    <w:name w:val="volume"/>
    <w:basedOn w:val="DefaultParagraphFont"/>
    <w:rsid w:val="00484296"/>
  </w:style>
  <w:style w:type="character" w:customStyle="1" w:styleId="issue">
    <w:name w:val="issue"/>
    <w:basedOn w:val="DefaultParagraphFont"/>
    <w:rsid w:val="00484296"/>
  </w:style>
  <w:style w:type="character" w:customStyle="1" w:styleId="pages">
    <w:name w:val="pages"/>
    <w:basedOn w:val="DefaultParagraphFont"/>
    <w:rsid w:val="00484296"/>
  </w:style>
  <w:style w:type="character" w:customStyle="1" w:styleId="pmid">
    <w:name w:val="pmid"/>
    <w:basedOn w:val="DefaultParagraphFont"/>
    <w:rsid w:val="00A42C2E"/>
  </w:style>
  <w:style w:type="character" w:styleId="Hyperlink">
    <w:name w:val="Hyperlink"/>
    <w:uiPriority w:val="99"/>
    <w:unhideWhenUsed/>
    <w:rsid w:val="00D351A2"/>
    <w:rPr>
      <w:color w:val="0000FF"/>
      <w:u w:val="single"/>
    </w:rPr>
  </w:style>
  <w:style w:type="character" w:customStyle="1" w:styleId="rprtid">
    <w:name w:val="rprtid"/>
    <w:basedOn w:val="DefaultParagraphFont"/>
    <w:rsid w:val="00D351A2"/>
  </w:style>
  <w:style w:type="character" w:customStyle="1" w:styleId="fm-citation-ids-label">
    <w:name w:val="fm-citation-ids-label"/>
    <w:basedOn w:val="DefaultParagraphFont"/>
    <w:rsid w:val="00CA578B"/>
  </w:style>
  <w:style w:type="paragraph" w:styleId="ListParagraph">
    <w:name w:val="List Paragraph"/>
    <w:basedOn w:val="Normal"/>
    <w:uiPriority w:val="34"/>
    <w:qFormat/>
    <w:rsid w:val="000D1EC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D6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1E2"/>
    <w:rPr>
      <w:rFonts w:ascii="Tahoma" w:hAnsi="Tahoma" w:cs="Tahoma"/>
      <w:snapToGrid w:val="0"/>
      <w:sz w:val="16"/>
      <w:szCs w:val="16"/>
    </w:rPr>
  </w:style>
  <w:style w:type="character" w:styleId="Emphasis">
    <w:name w:val="Emphasis"/>
    <w:basedOn w:val="DefaultParagraphFont"/>
    <w:qFormat/>
    <w:rsid w:val="00776D8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3F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FAA"/>
    <w:rPr>
      <w:rFonts w:ascii="Courier New" w:eastAsiaTheme="minorHAnsi" w:hAnsi="Courier New" w:cs="Courier New"/>
      <w:color w:val="000000"/>
    </w:rPr>
  </w:style>
  <w:style w:type="character" w:styleId="Strong">
    <w:name w:val="Strong"/>
    <w:basedOn w:val="DefaultParagraphFont"/>
    <w:uiPriority w:val="22"/>
    <w:qFormat/>
    <w:rsid w:val="005A5CA6"/>
    <w:rPr>
      <w:b/>
      <w:bCs/>
    </w:rPr>
  </w:style>
  <w:style w:type="paragraph" w:customStyle="1" w:styleId="Default">
    <w:name w:val="Default"/>
    <w:rsid w:val="007D755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62521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62651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4EE8-91B0-4DF1-97E7-61B87ECF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30</Pages>
  <Words>12777</Words>
  <Characters>79077</Characters>
  <Application>Microsoft Office Word</Application>
  <DocSecurity>0</DocSecurity>
  <Lines>658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 of KY</Company>
  <LinksUpToDate>false</LinksUpToDate>
  <CharactersWithSpaces>91671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Michael Bardo</dc:creator>
  <cp:lastModifiedBy>Bardo, Michael</cp:lastModifiedBy>
  <cp:revision>120</cp:revision>
  <cp:lastPrinted>2017-10-02T18:18:00Z</cp:lastPrinted>
  <dcterms:created xsi:type="dcterms:W3CDTF">2016-03-24T21:31:00Z</dcterms:created>
  <dcterms:modified xsi:type="dcterms:W3CDTF">2019-06-07T23:25:00Z</dcterms:modified>
</cp:coreProperties>
</file>