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91" w:rsidRPr="00B06191" w:rsidRDefault="00B06191" w:rsidP="00DB40D2">
      <w:pPr>
        <w:jc w:val="both"/>
        <w:rPr>
          <w:rFonts w:ascii="Times New Roman" w:eastAsia="Times New Roman" w:hAnsi="Times New Roman"/>
          <w:sz w:val="24"/>
        </w:rPr>
      </w:pPr>
      <w:r w:rsidRPr="00B06191">
        <w:rPr>
          <w:rFonts w:ascii="Times New Roman" w:eastAsia="Times New Roman" w:hAnsi="Times New Roman"/>
          <w:sz w:val="24"/>
        </w:rPr>
        <w:t>Arts and Sciences Executive Committee Minutes</w:t>
      </w:r>
    </w:p>
    <w:p w:rsidR="00B06191" w:rsidRPr="00B06191" w:rsidRDefault="00B06191" w:rsidP="00DB40D2">
      <w:pPr>
        <w:jc w:val="both"/>
        <w:rPr>
          <w:rFonts w:ascii="Times New Roman" w:eastAsia="Times New Roman" w:hAnsi="Times New Roman"/>
          <w:sz w:val="24"/>
        </w:rPr>
      </w:pPr>
      <w:r>
        <w:rPr>
          <w:rFonts w:ascii="Times New Roman" w:eastAsia="Times New Roman" w:hAnsi="Times New Roman"/>
          <w:sz w:val="24"/>
        </w:rPr>
        <w:t>Tuesday, December 09, 2014</w:t>
      </w:r>
    </w:p>
    <w:p w:rsidR="00B06191" w:rsidRPr="00B06191" w:rsidRDefault="00B06191" w:rsidP="00DB40D2">
      <w:pPr>
        <w:jc w:val="both"/>
        <w:rPr>
          <w:rFonts w:ascii="Times New Roman" w:eastAsia="Times New Roman" w:hAnsi="Times New Roman"/>
          <w:sz w:val="24"/>
        </w:rPr>
      </w:pPr>
      <w:r>
        <w:rPr>
          <w:rFonts w:ascii="Times New Roman" w:eastAsia="Times New Roman" w:hAnsi="Times New Roman"/>
          <w:sz w:val="24"/>
        </w:rPr>
        <w:t>9:15</w:t>
      </w:r>
      <w:r w:rsidRPr="00B06191">
        <w:rPr>
          <w:rFonts w:ascii="Times New Roman" w:eastAsia="Times New Roman" w:hAnsi="Times New Roman"/>
          <w:sz w:val="24"/>
        </w:rPr>
        <w:t xml:space="preserve"> – 10:</w:t>
      </w:r>
      <w:r>
        <w:rPr>
          <w:rFonts w:ascii="Times New Roman" w:eastAsia="Times New Roman" w:hAnsi="Times New Roman"/>
          <w:sz w:val="24"/>
        </w:rPr>
        <w:t>0</w:t>
      </w:r>
      <w:r w:rsidRPr="00B06191">
        <w:rPr>
          <w:rFonts w:ascii="Times New Roman" w:eastAsia="Times New Roman" w:hAnsi="Times New Roman"/>
          <w:sz w:val="24"/>
        </w:rPr>
        <w:t>0 am</w:t>
      </w:r>
    </w:p>
    <w:p w:rsidR="00B06191" w:rsidRPr="00B06191" w:rsidRDefault="00B06191" w:rsidP="00DB40D2">
      <w:pPr>
        <w:jc w:val="both"/>
        <w:rPr>
          <w:rFonts w:ascii="Times New Roman" w:eastAsia="Times New Roman" w:hAnsi="Times New Roman"/>
          <w:sz w:val="24"/>
        </w:rPr>
      </w:pPr>
      <w:r w:rsidRPr="00B06191">
        <w:rPr>
          <w:rFonts w:ascii="Times New Roman" w:eastAsia="Times New Roman" w:hAnsi="Times New Roman"/>
          <w:sz w:val="24"/>
        </w:rPr>
        <w:t>245 Patterson Office Tower</w:t>
      </w:r>
    </w:p>
    <w:p w:rsidR="00B06191" w:rsidRPr="00B06191" w:rsidRDefault="00B06191" w:rsidP="00DB40D2">
      <w:pPr>
        <w:jc w:val="both"/>
        <w:rPr>
          <w:rFonts w:ascii="Times New Roman" w:eastAsia="Times New Roman" w:hAnsi="Times New Roman"/>
          <w:sz w:val="24"/>
        </w:rPr>
      </w:pPr>
    </w:p>
    <w:p w:rsidR="00B06191" w:rsidRPr="00B06191" w:rsidRDefault="00B06191" w:rsidP="00DB40D2">
      <w:pPr>
        <w:jc w:val="both"/>
        <w:rPr>
          <w:rFonts w:ascii="Times New Roman" w:eastAsia="Times New Roman" w:hAnsi="Times New Roman"/>
          <w:sz w:val="24"/>
        </w:rPr>
      </w:pPr>
      <w:r w:rsidRPr="00B06191">
        <w:rPr>
          <w:rFonts w:ascii="Times New Roman" w:eastAsia="Times New Roman" w:hAnsi="Times New Roman"/>
          <w:sz w:val="24"/>
        </w:rPr>
        <w:t xml:space="preserve">Attendance:  Chana Akins, </w:t>
      </w:r>
      <w:r w:rsidRPr="00B06191">
        <w:rPr>
          <w:rFonts w:ascii="Times New Roman" w:hAnsi="Times New Roman"/>
          <w:sz w:val="24"/>
        </w:rPr>
        <w:t>Anibal Biglieri, Anna Bosch, Jeremy Crampton, Mark Kornbluh, Wolfgang Korsch, Carl Lee, Betty Lorch, Ted Schatzki, and Kirsten Turner</w:t>
      </w:r>
    </w:p>
    <w:p w:rsidR="00B06191" w:rsidRPr="00472BD6" w:rsidRDefault="00B06191" w:rsidP="00DB40D2">
      <w:pPr>
        <w:jc w:val="both"/>
        <w:rPr>
          <w:rFonts w:ascii="Times New Roman" w:hAnsi="Times New Roman"/>
        </w:rPr>
      </w:pPr>
    </w:p>
    <w:p w:rsidR="00B06191" w:rsidRDefault="00B06191" w:rsidP="00DB40D2">
      <w:pPr>
        <w:jc w:val="both"/>
        <w:rPr>
          <w:rFonts w:ascii="Times New Roman" w:eastAsia="Times New Roman" w:hAnsi="Times New Roman"/>
          <w:sz w:val="24"/>
          <w:szCs w:val="28"/>
        </w:rPr>
      </w:pPr>
      <w:r w:rsidRPr="00B06191">
        <w:rPr>
          <w:rFonts w:ascii="Times New Roman" w:eastAsia="Times New Roman" w:hAnsi="Times New Roman"/>
          <w:sz w:val="24"/>
          <w:szCs w:val="28"/>
        </w:rPr>
        <w:t>Next steps for Provost Office</w:t>
      </w:r>
    </w:p>
    <w:p w:rsidR="00B06191" w:rsidRPr="00B06191" w:rsidRDefault="00B06191" w:rsidP="00DB40D2">
      <w:pPr>
        <w:jc w:val="both"/>
        <w:rPr>
          <w:rFonts w:ascii="Times New Roman" w:eastAsia="Times New Roman" w:hAnsi="Times New Roman"/>
          <w:sz w:val="24"/>
          <w:szCs w:val="28"/>
        </w:rPr>
      </w:pPr>
      <w:r w:rsidRPr="00B06191">
        <w:rPr>
          <w:rFonts w:ascii="Times New Roman" w:eastAsia="Times New Roman" w:hAnsi="Times New Roman"/>
          <w:sz w:val="24"/>
          <w:szCs w:val="28"/>
        </w:rPr>
        <w:t>President Capilouto announced the departure of Provost Christine Riordan.  She has accepted the President position at Adelphi University in New York.  The president will be talking with each dean individually over the next few weeks.  The president stated in his email he hopes to have a provost in place January 1, 2015.</w:t>
      </w:r>
    </w:p>
    <w:p w:rsidR="00B06191" w:rsidRPr="00B06191" w:rsidRDefault="00B06191" w:rsidP="00DB40D2">
      <w:pPr>
        <w:ind w:left="1440"/>
        <w:jc w:val="both"/>
        <w:rPr>
          <w:rFonts w:ascii="Times New Roman" w:eastAsia="Times New Roman" w:hAnsi="Times New Roman"/>
          <w:sz w:val="24"/>
          <w:szCs w:val="28"/>
        </w:rPr>
      </w:pPr>
    </w:p>
    <w:p w:rsidR="00B06191" w:rsidRDefault="00B06191" w:rsidP="00DB40D2">
      <w:pPr>
        <w:jc w:val="both"/>
        <w:rPr>
          <w:rFonts w:ascii="Times New Roman" w:eastAsia="Times New Roman" w:hAnsi="Times New Roman"/>
          <w:sz w:val="24"/>
          <w:szCs w:val="28"/>
        </w:rPr>
      </w:pPr>
      <w:r w:rsidRPr="00B06191">
        <w:rPr>
          <w:rFonts w:ascii="Times New Roman" w:eastAsia="Times New Roman" w:hAnsi="Times New Roman"/>
          <w:sz w:val="24"/>
          <w:szCs w:val="28"/>
        </w:rPr>
        <w:t>Students Success Update</w:t>
      </w:r>
    </w:p>
    <w:p w:rsidR="00B06191" w:rsidRPr="00B06191" w:rsidRDefault="00B06191" w:rsidP="00DB40D2">
      <w:pPr>
        <w:jc w:val="both"/>
        <w:rPr>
          <w:rFonts w:ascii="Times New Roman" w:eastAsia="Times New Roman" w:hAnsi="Times New Roman"/>
          <w:sz w:val="24"/>
          <w:szCs w:val="28"/>
        </w:rPr>
      </w:pPr>
      <w:r w:rsidRPr="00B06191">
        <w:rPr>
          <w:rFonts w:ascii="Times New Roman" w:eastAsia="Times New Roman" w:hAnsi="Times New Roman"/>
          <w:sz w:val="24"/>
          <w:szCs w:val="28"/>
        </w:rPr>
        <w:t xml:space="preserve">The dean informed the group that the </w:t>
      </w:r>
      <w:r>
        <w:rPr>
          <w:rFonts w:ascii="Times New Roman" w:eastAsia="Times New Roman" w:hAnsi="Times New Roman"/>
          <w:sz w:val="24"/>
          <w:szCs w:val="28"/>
        </w:rPr>
        <w:t>president was pleased with the five</w:t>
      </w:r>
      <w:r w:rsidRPr="00B06191">
        <w:rPr>
          <w:rFonts w:ascii="Times New Roman" w:eastAsia="Times New Roman" w:hAnsi="Times New Roman"/>
          <w:sz w:val="24"/>
          <w:szCs w:val="28"/>
        </w:rPr>
        <w:t xml:space="preserve"> page student success report. The college is seeking ways to work on increased student success and retention for this semester</w:t>
      </w:r>
      <w:r>
        <w:rPr>
          <w:rFonts w:ascii="Times New Roman" w:eastAsia="Times New Roman" w:hAnsi="Times New Roman"/>
          <w:sz w:val="24"/>
          <w:szCs w:val="28"/>
        </w:rPr>
        <w:t xml:space="preserve"> and our current students</w:t>
      </w:r>
      <w:r w:rsidRPr="00B06191">
        <w:rPr>
          <w:rFonts w:ascii="Times New Roman" w:eastAsia="Times New Roman" w:hAnsi="Times New Roman"/>
          <w:sz w:val="24"/>
          <w:szCs w:val="28"/>
        </w:rPr>
        <w:t xml:space="preserve">. Several </w:t>
      </w:r>
      <w:proofErr w:type="gramStart"/>
      <w:r w:rsidRPr="00B06191">
        <w:rPr>
          <w:rFonts w:ascii="Times New Roman" w:eastAsia="Times New Roman" w:hAnsi="Times New Roman"/>
          <w:sz w:val="24"/>
          <w:szCs w:val="28"/>
        </w:rPr>
        <w:t>faculty</w:t>
      </w:r>
      <w:proofErr w:type="gramEnd"/>
      <w:r w:rsidRPr="00B06191">
        <w:rPr>
          <w:rFonts w:ascii="Times New Roman" w:eastAsia="Times New Roman" w:hAnsi="Times New Roman"/>
          <w:sz w:val="24"/>
          <w:szCs w:val="28"/>
        </w:rPr>
        <w:t xml:space="preserve"> in the psychology department are reaching out to students who are at risk.  They reported that it is beneficial if there is already a connection established with the student.  This has been helpful in catching unadvised scheduling for next semester.  These conversations must be sensitive and thought through.  Another strategy is to investigate where the students are successful.  The idea is that students who maybe struggling in STEM courses could be successful in the Humanities or Social Sciences.  The dean also acknowledged there still remains an instructor issue in success and retention.   Additionally, the college is creating a committee who will be charged with creating a common academic culture.  The group will prepare a 12 month calendar on how the college will build this culture.  The college will continue conversations on student success and retention in January.</w:t>
      </w:r>
      <w:bookmarkStart w:id="0" w:name="_GoBack"/>
      <w:bookmarkEnd w:id="0"/>
    </w:p>
    <w:p w:rsidR="00B06191" w:rsidRPr="00B06191" w:rsidRDefault="00B06191" w:rsidP="00DB40D2">
      <w:pPr>
        <w:jc w:val="both"/>
        <w:rPr>
          <w:rFonts w:ascii="Times New Roman" w:eastAsia="Times New Roman" w:hAnsi="Times New Roman"/>
          <w:sz w:val="24"/>
          <w:szCs w:val="28"/>
        </w:rPr>
      </w:pPr>
    </w:p>
    <w:p w:rsidR="00B06191" w:rsidRDefault="00B06191" w:rsidP="00DB40D2">
      <w:pPr>
        <w:jc w:val="both"/>
        <w:rPr>
          <w:rFonts w:ascii="Times New Roman" w:eastAsia="Times New Roman" w:hAnsi="Times New Roman"/>
          <w:sz w:val="24"/>
          <w:szCs w:val="24"/>
        </w:rPr>
      </w:pPr>
      <w:r w:rsidRPr="00B06191">
        <w:rPr>
          <w:rFonts w:ascii="Times New Roman" w:eastAsia="Times New Roman" w:hAnsi="Times New Roman"/>
          <w:sz w:val="24"/>
          <w:szCs w:val="24"/>
        </w:rPr>
        <w:t>Research discussion</w:t>
      </w:r>
    </w:p>
    <w:p w:rsidR="00B06191" w:rsidRDefault="00B06191" w:rsidP="00DB40D2">
      <w:pPr>
        <w:jc w:val="both"/>
        <w:rPr>
          <w:rFonts w:ascii="Times New Roman" w:eastAsia="Times New Roman" w:hAnsi="Times New Roman"/>
          <w:sz w:val="24"/>
          <w:szCs w:val="24"/>
        </w:rPr>
      </w:pPr>
      <w:r>
        <w:rPr>
          <w:rFonts w:ascii="Times New Roman" w:eastAsia="Times New Roman" w:hAnsi="Times New Roman"/>
          <w:sz w:val="24"/>
          <w:szCs w:val="24"/>
        </w:rPr>
        <w:t>The office of the Vice President for Research sent out a power</w:t>
      </w:r>
      <w:r w:rsidR="00DB40D2">
        <w:rPr>
          <w:rFonts w:ascii="Times New Roman" w:eastAsia="Times New Roman" w:hAnsi="Times New Roman"/>
          <w:sz w:val="24"/>
          <w:szCs w:val="24"/>
        </w:rPr>
        <w:t xml:space="preserve"> </w:t>
      </w:r>
      <w:r>
        <w:rPr>
          <w:rFonts w:ascii="Times New Roman" w:eastAsia="Times New Roman" w:hAnsi="Times New Roman"/>
          <w:sz w:val="24"/>
          <w:szCs w:val="24"/>
        </w:rPr>
        <w:t>point regarding the future of funding at the university.  The goal is to increase NIH funding, collaborations and research funding in general.</w:t>
      </w:r>
      <w:r w:rsidR="00DB40D2">
        <w:rPr>
          <w:rFonts w:ascii="Times New Roman" w:eastAsia="Times New Roman" w:hAnsi="Times New Roman"/>
          <w:sz w:val="24"/>
          <w:szCs w:val="24"/>
        </w:rPr>
        <w:t xml:space="preserve">  The group will continue the discussion on research and funding next semester.</w:t>
      </w:r>
    </w:p>
    <w:p w:rsidR="00B06191" w:rsidRPr="00B06191" w:rsidRDefault="00B06191" w:rsidP="00DB40D2">
      <w:pPr>
        <w:jc w:val="both"/>
        <w:rPr>
          <w:rFonts w:ascii="Times New Roman" w:eastAsia="Times New Roman" w:hAnsi="Times New Roman"/>
          <w:sz w:val="24"/>
          <w:szCs w:val="24"/>
        </w:rPr>
      </w:pPr>
    </w:p>
    <w:p w:rsidR="00B06191" w:rsidRPr="00B06191" w:rsidRDefault="00B06191" w:rsidP="00DB40D2">
      <w:pPr>
        <w:tabs>
          <w:tab w:val="left" w:pos="3016"/>
        </w:tabs>
        <w:ind w:left="1440"/>
        <w:jc w:val="both"/>
        <w:rPr>
          <w:rFonts w:ascii="Times New Roman" w:eastAsia="Times New Roman" w:hAnsi="Times New Roman"/>
          <w:sz w:val="24"/>
          <w:szCs w:val="24"/>
        </w:rPr>
      </w:pPr>
      <w:r w:rsidRPr="00B06191">
        <w:rPr>
          <w:rFonts w:ascii="Times New Roman" w:eastAsia="Times New Roman" w:hAnsi="Times New Roman"/>
          <w:sz w:val="24"/>
          <w:szCs w:val="24"/>
        </w:rPr>
        <w:tab/>
      </w:r>
    </w:p>
    <w:p w:rsidR="00B06191" w:rsidRPr="00B06191" w:rsidRDefault="00B06191" w:rsidP="00DB40D2">
      <w:pPr>
        <w:jc w:val="both"/>
        <w:rPr>
          <w:rFonts w:ascii="Times New Roman" w:eastAsia="Times New Roman" w:hAnsi="Times New Roman"/>
          <w:sz w:val="24"/>
          <w:szCs w:val="24"/>
        </w:rPr>
      </w:pPr>
      <w:r w:rsidRPr="00B06191">
        <w:rPr>
          <w:rFonts w:ascii="Times New Roman" w:eastAsia="Times New Roman" w:hAnsi="Times New Roman"/>
          <w:sz w:val="24"/>
          <w:szCs w:val="24"/>
        </w:rPr>
        <w:t xml:space="preserve">Update on External Funding and Start-up </w:t>
      </w:r>
    </w:p>
    <w:p w:rsidR="00ED18A9" w:rsidRPr="00DB40D2" w:rsidRDefault="00B06191" w:rsidP="00DB40D2">
      <w:pPr>
        <w:jc w:val="both"/>
        <w:rPr>
          <w:rFonts w:ascii="Times New Roman" w:eastAsia="Times New Roman" w:hAnsi="Times New Roman"/>
          <w:sz w:val="24"/>
          <w:szCs w:val="24"/>
        </w:rPr>
      </w:pPr>
      <w:r w:rsidRPr="00B06191">
        <w:rPr>
          <w:rFonts w:ascii="Times New Roman" w:eastAsia="Times New Roman" w:hAnsi="Times New Roman"/>
          <w:sz w:val="24"/>
          <w:szCs w:val="24"/>
        </w:rPr>
        <w:t xml:space="preserve">Beginning in FY2016 the College will no longer be able to request large start-up packages from the OVPR.  </w:t>
      </w:r>
      <w:r w:rsidR="00DB40D2">
        <w:rPr>
          <w:rFonts w:ascii="Times New Roman" w:eastAsia="Times New Roman" w:hAnsi="Times New Roman"/>
          <w:sz w:val="24"/>
          <w:szCs w:val="24"/>
        </w:rPr>
        <w:t xml:space="preserve">We will be in an acting RCM model.  </w:t>
      </w:r>
      <w:r w:rsidRPr="00B06191">
        <w:rPr>
          <w:rFonts w:ascii="Times New Roman" w:eastAsia="Times New Roman" w:hAnsi="Times New Roman"/>
          <w:sz w:val="24"/>
          <w:szCs w:val="24"/>
        </w:rPr>
        <w:t>Finally, the group discussed the value of academic time buy-outs from NIH grants.  These buyouts release money which the department then keeps.</w:t>
      </w:r>
    </w:p>
    <w:sectPr w:rsidR="00ED18A9" w:rsidRPr="00DB4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0B4F"/>
    <w:multiLevelType w:val="hybridMultilevel"/>
    <w:tmpl w:val="F93E4B46"/>
    <w:lvl w:ilvl="0" w:tplc="A746AC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5A"/>
    <w:rsid w:val="00905FB6"/>
    <w:rsid w:val="00B06191"/>
    <w:rsid w:val="00D9735A"/>
    <w:rsid w:val="00DB40D2"/>
    <w:rsid w:val="00ED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E94E457C</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2</cp:revision>
  <dcterms:created xsi:type="dcterms:W3CDTF">2014-12-09T21:39:00Z</dcterms:created>
  <dcterms:modified xsi:type="dcterms:W3CDTF">2014-12-09T21:39:00Z</dcterms:modified>
</cp:coreProperties>
</file>