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FC" w:rsidRPr="00DC179F" w:rsidRDefault="00F730FC" w:rsidP="00DC1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179F">
        <w:rPr>
          <w:rFonts w:ascii="Times New Roman" w:hAnsi="Times New Roman" w:cs="Times New Roman"/>
          <w:sz w:val="24"/>
          <w:szCs w:val="24"/>
        </w:rPr>
        <w:t>Council of Chairs Minutes</w:t>
      </w:r>
    </w:p>
    <w:p w:rsidR="00F730FC" w:rsidRPr="00DC179F" w:rsidRDefault="00F730FC" w:rsidP="00DC1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179F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C179F">
        <w:rPr>
          <w:rFonts w:ascii="Times New Roman" w:hAnsi="Times New Roman" w:cs="Times New Roman"/>
          <w:sz w:val="24"/>
          <w:szCs w:val="24"/>
        </w:rPr>
        <w:t>October 10</w:t>
      </w:r>
      <w:r w:rsidRPr="00DC179F">
        <w:rPr>
          <w:rFonts w:ascii="Times New Roman" w:hAnsi="Times New Roman" w:cs="Times New Roman"/>
          <w:sz w:val="24"/>
          <w:szCs w:val="24"/>
        </w:rPr>
        <w:t>, 2013</w:t>
      </w:r>
    </w:p>
    <w:p w:rsidR="00F730FC" w:rsidRPr="00DC179F" w:rsidRDefault="00F730FC" w:rsidP="00DC1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179F">
        <w:rPr>
          <w:rFonts w:ascii="Times New Roman" w:hAnsi="Times New Roman" w:cs="Times New Roman"/>
          <w:sz w:val="24"/>
          <w:szCs w:val="24"/>
        </w:rPr>
        <w:t>245 Patterson Office Tower</w:t>
      </w:r>
    </w:p>
    <w:p w:rsidR="00F730FC" w:rsidRDefault="00F730FC" w:rsidP="00DC1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179F">
        <w:rPr>
          <w:rFonts w:ascii="Times New Roman" w:hAnsi="Times New Roman" w:cs="Times New Roman"/>
          <w:sz w:val="24"/>
          <w:szCs w:val="24"/>
        </w:rPr>
        <w:t>9:00am – 10:30am</w:t>
      </w:r>
    </w:p>
    <w:p w:rsidR="00DC179F" w:rsidRPr="00DC179F" w:rsidRDefault="00DC179F" w:rsidP="00DC17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3B8" w:rsidRDefault="000B73B8" w:rsidP="000B73B8">
      <w:pPr>
        <w:pStyle w:val="ListParagraph"/>
        <w:numPr>
          <w:ilvl w:val="0"/>
          <w:numId w:val="1"/>
        </w:numPr>
        <w:contextualSpacing w:val="0"/>
      </w:pPr>
      <w:r w:rsidRPr="00DC179F">
        <w:t xml:space="preserve">Press Releases </w:t>
      </w:r>
    </w:p>
    <w:p w:rsidR="00DC179F" w:rsidRDefault="00DC179F" w:rsidP="00DC179F">
      <w:pPr>
        <w:pStyle w:val="ListParagraph"/>
        <w:contextualSpacing w:val="0"/>
      </w:pPr>
      <w:r>
        <w:t xml:space="preserve">Jennifer Allen joined the meeting to </w:t>
      </w:r>
      <w:r w:rsidR="0097787F">
        <w:t>announce that UK PR is trying to produce positive publicity</w:t>
      </w:r>
      <w:r w:rsidR="00A61172">
        <w:t xml:space="preserve"> for A&amp;S Departments. For </w:t>
      </w:r>
      <w:proofErr w:type="spellStart"/>
      <w:r w:rsidR="00A61172">
        <w:t>UKnow</w:t>
      </w:r>
      <w:proofErr w:type="spellEnd"/>
      <w:r w:rsidR="00A61172">
        <w:t xml:space="preserve"> pieces and press releases, please contact Jennifer.</w:t>
      </w:r>
    </w:p>
    <w:p w:rsidR="00A61172" w:rsidRPr="00DC179F" w:rsidRDefault="00A61172" w:rsidP="00DC179F">
      <w:pPr>
        <w:pStyle w:val="ListParagraph"/>
        <w:contextualSpacing w:val="0"/>
      </w:pPr>
    </w:p>
    <w:p w:rsidR="000B73B8" w:rsidRDefault="000B73B8" w:rsidP="000B73B8">
      <w:pPr>
        <w:pStyle w:val="ListParagraph"/>
        <w:numPr>
          <w:ilvl w:val="0"/>
          <w:numId w:val="1"/>
        </w:numPr>
        <w:contextualSpacing w:val="0"/>
      </w:pPr>
      <w:r w:rsidRPr="00DC179F">
        <w:t xml:space="preserve">Development Introductions and Update </w:t>
      </w:r>
    </w:p>
    <w:p w:rsidR="0097787F" w:rsidRPr="00DC179F" w:rsidRDefault="0097787F" w:rsidP="0097787F">
      <w:pPr>
        <w:pStyle w:val="ListParagraph"/>
        <w:contextualSpacing w:val="0"/>
      </w:pPr>
      <w:r>
        <w:t xml:space="preserve">Dean Kornbluh </w:t>
      </w:r>
      <w:r w:rsidR="00D01024">
        <w:t>introduced</w:t>
      </w:r>
      <w:r>
        <w:t xml:space="preserve"> Kara Covert </w:t>
      </w:r>
      <w:r w:rsidR="00D01024">
        <w:t>to the group</w:t>
      </w:r>
      <w:r w:rsidR="00287C5F">
        <w:t xml:space="preserve"> and welcomed her to the College</w:t>
      </w:r>
      <w:r>
        <w:t xml:space="preserve">.  She is </w:t>
      </w:r>
      <w:r w:rsidR="00287C5F">
        <w:t xml:space="preserve">joining us </w:t>
      </w:r>
      <w:r>
        <w:t>from Transylvania Univer</w:t>
      </w:r>
      <w:r w:rsidR="00D01024">
        <w:t>sity</w:t>
      </w:r>
      <w:r w:rsidR="000C6C96">
        <w:t xml:space="preserve"> and will be the Assistant Dean of Advancement and Development</w:t>
      </w:r>
      <w:r w:rsidR="00D01024">
        <w:t>.</w:t>
      </w:r>
    </w:p>
    <w:p w:rsidR="00A61172" w:rsidRDefault="00A61172" w:rsidP="00A61172">
      <w:pPr>
        <w:pStyle w:val="ListParagraph"/>
        <w:contextualSpacing w:val="0"/>
      </w:pPr>
    </w:p>
    <w:p w:rsidR="00287C5F" w:rsidRDefault="000B73B8" w:rsidP="000B73B8">
      <w:pPr>
        <w:pStyle w:val="ListParagraph"/>
        <w:numPr>
          <w:ilvl w:val="0"/>
          <w:numId w:val="1"/>
        </w:numPr>
        <w:contextualSpacing w:val="0"/>
      </w:pPr>
      <w:r w:rsidRPr="00DC179F">
        <w:t>Staff Reorganizations (Budget Analysts and IBU Department Staff)</w:t>
      </w:r>
    </w:p>
    <w:p w:rsidR="000B73B8" w:rsidRPr="00DC179F" w:rsidRDefault="00287C5F" w:rsidP="00287C5F">
      <w:pPr>
        <w:pStyle w:val="ListParagraph"/>
        <w:contextualSpacing w:val="0"/>
      </w:pPr>
      <w:r>
        <w:t>The group discussed the proposed changes within the IBU.</w:t>
      </w:r>
      <w:r w:rsidR="000B73B8" w:rsidRPr="00DC179F">
        <w:t xml:space="preserve"> </w:t>
      </w:r>
    </w:p>
    <w:p w:rsidR="00A61172" w:rsidRDefault="00A61172" w:rsidP="00A61172">
      <w:pPr>
        <w:pStyle w:val="ListParagraph"/>
        <w:contextualSpacing w:val="0"/>
      </w:pPr>
    </w:p>
    <w:p w:rsidR="000B73B8" w:rsidRDefault="000B73B8" w:rsidP="000B73B8">
      <w:pPr>
        <w:pStyle w:val="ListParagraph"/>
        <w:numPr>
          <w:ilvl w:val="0"/>
          <w:numId w:val="1"/>
        </w:numPr>
        <w:contextualSpacing w:val="0"/>
      </w:pPr>
      <w:r w:rsidRPr="00DC179F">
        <w:t xml:space="preserve">Enrollment Management and New Budget Model </w:t>
      </w:r>
    </w:p>
    <w:p w:rsidR="0097787F" w:rsidRDefault="00287C5F" w:rsidP="0097787F">
      <w:pPr>
        <w:pStyle w:val="ListParagraph"/>
        <w:contextualSpacing w:val="0"/>
      </w:pPr>
      <w:r>
        <w:t xml:space="preserve">Jesse Hedge, </w:t>
      </w:r>
      <w:r w:rsidRPr="00287C5F">
        <w:t>Academic and Enrollment Planning Dir</w:t>
      </w:r>
      <w:r>
        <w:t>ector, joined the group and shared several documents relating to credit hours within our departments.  The dean followed up on this information with a power</w:t>
      </w:r>
      <w:r w:rsidR="000C6C96">
        <w:t xml:space="preserve"> </w:t>
      </w:r>
      <w:r>
        <w:t xml:space="preserve">point regarding the University’s </w:t>
      </w:r>
      <w:proofErr w:type="gramStart"/>
      <w:r>
        <w:t>Fall</w:t>
      </w:r>
      <w:proofErr w:type="gramEnd"/>
      <w:r>
        <w:t xml:space="preserve"> 2013 preliminary undergraduate enrollment. This power</w:t>
      </w:r>
      <w:r w:rsidR="000C6C96">
        <w:t xml:space="preserve"> </w:t>
      </w:r>
      <w:r>
        <w:t>point depicts</w:t>
      </w:r>
      <w:r w:rsidR="00A61172">
        <w:t xml:space="preserve"> data for</w:t>
      </w:r>
      <w:r>
        <w:t xml:space="preserve"> freshman, transfer student</w:t>
      </w:r>
      <w:r w:rsidR="00A61172">
        <w:t>s</w:t>
      </w:r>
      <w:r>
        <w:t>, and undergradua</w:t>
      </w:r>
      <w:r w:rsidR="00A61172">
        <w:t>tes</w:t>
      </w:r>
      <w:r>
        <w:t xml:space="preserve"> over the</w:t>
      </w:r>
      <w:r w:rsidR="000C6C96">
        <w:t xml:space="preserve"> past 5 years for each College and University.</w:t>
      </w:r>
    </w:p>
    <w:p w:rsidR="00A61172" w:rsidRPr="00DC179F" w:rsidRDefault="00A61172" w:rsidP="0097787F">
      <w:pPr>
        <w:pStyle w:val="ListParagraph"/>
        <w:contextualSpacing w:val="0"/>
      </w:pPr>
    </w:p>
    <w:p w:rsidR="000B73B8" w:rsidRDefault="0097787F" w:rsidP="000B73B8">
      <w:pPr>
        <w:pStyle w:val="ListParagraph"/>
        <w:numPr>
          <w:ilvl w:val="0"/>
          <w:numId w:val="1"/>
        </w:numPr>
        <w:contextualSpacing w:val="0"/>
      </w:pPr>
      <w:r>
        <w:t xml:space="preserve">Royster Fellowship </w:t>
      </w:r>
    </w:p>
    <w:p w:rsidR="0097787F" w:rsidRPr="00A61172" w:rsidRDefault="0097787F" w:rsidP="0097787F">
      <w:pPr>
        <w:ind w:left="720"/>
        <w:rPr>
          <w:rFonts w:ascii="Times New Roman" w:hAnsi="Times New Roman" w:cs="Times New Roman"/>
          <w:sz w:val="24"/>
          <w:szCs w:val="24"/>
        </w:rPr>
      </w:pPr>
      <w:r w:rsidRPr="00A61172">
        <w:rPr>
          <w:rFonts w:ascii="Times New Roman" w:hAnsi="Times New Roman" w:cs="Times New Roman"/>
          <w:sz w:val="24"/>
          <w:szCs w:val="24"/>
        </w:rPr>
        <w:t xml:space="preserve">The Dean would like to create a </w:t>
      </w:r>
      <w:r w:rsidR="00287C5F" w:rsidRPr="00A61172">
        <w:rPr>
          <w:rFonts w:ascii="Times New Roman" w:hAnsi="Times New Roman" w:cs="Times New Roman"/>
          <w:sz w:val="24"/>
          <w:szCs w:val="24"/>
        </w:rPr>
        <w:t xml:space="preserve">Royster </w:t>
      </w:r>
      <w:r w:rsidR="000C6C96">
        <w:rPr>
          <w:rFonts w:ascii="Times New Roman" w:hAnsi="Times New Roman" w:cs="Times New Roman"/>
          <w:sz w:val="24"/>
          <w:szCs w:val="24"/>
        </w:rPr>
        <w:t>Graduate Education F</w:t>
      </w:r>
      <w:r w:rsidR="00287C5F" w:rsidRPr="00A61172">
        <w:rPr>
          <w:rFonts w:ascii="Times New Roman" w:hAnsi="Times New Roman" w:cs="Times New Roman"/>
          <w:sz w:val="24"/>
          <w:szCs w:val="24"/>
        </w:rPr>
        <w:t xml:space="preserve">ellowship.  The Associate Dean for </w:t>
      </w:r>
      <w:r w:rsidR="00A61172" w:rsidRPr="00A61172">
        <w:rPr>
          <w:rFonts w:ascii="Times New Roman" w:hAnsi="Times New Roman" w:cs="Times New Roman"/>
          <w:sz w:val="24"/>
          <w:szCs w:val="24"/>
        </w:rPr>
        <w:t>R</w:t>
      </w:r>
      <w:r w:rsidR="00287C5F" w:rsidRPr="00A61172">
        <w:rPr>
          <w:rFonts w:ascii="Times New Roman" w:hAnsi="Times New Roman" w:cs="Times New Roman"/>
          <w:sz w:val="24"/>
          <w:szCs w:val="24"/>
        </w:rPr>
        <w:t>esearch</w:t>
      </w:r>
      <w:r w:rsidR="00A61172" w:rsidRPr="00A61172">
        <w:rPr>
          <w:rFonts w:ascii="Times New Roman" w:hAnsi="Times New Roman" w:cs="Times New Roman"/>
          <w:sz w:val="24"/>
          <w:szCs w:val="24"/>
        </w:rPr>
        <w:t xml:space="preserve"> and Graduate Education along with a</w:t>
      </w:r>
      <w:r w:rsidR="00287C5F" w:rsidRPr="00A61172">
        <w:rPr>
          <w:rFonts w:ascii="Times New Roman" w:hAnsi="Times New Roman" w:cs="Times New Roman"/>
          <w:sz w:val="24"/>
          <w:szCs w:val="24"/>
        </w:rPr>
        <w:t xml:space="preserve"> subcommittee of DGSs </w:t>
      </w:r>
      <w:proofErr w:type="gramStart"/>
      <w:r w:rsidR="00A61172" w:rsidRPr="00A61172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A61172" w:rsidRPr="00A61172">
        <w:rPr>
          <w:rFonts w:ascii="Times New Roman" w:hAnsi="Times New Roman" w:cs="Times New Roman"/>
          <w:sz w:val="24"/>
          <w:szCs w:val="24"/>
        </w:rPr>
        <w:t>ave</w:t>
      </w:r>
      <w:proofErr w:type="gramEnd"/>
      <w:r w:rsidR="00A61172" w:rsidRPr="00A61172">
        <w:rPr>
          <w:rFonts w:ascii="Times New Roman" w:hAnsi="Times New Roman" w:cs="Times New Roman"/>
          <w:sz w:val="24"/>
          <w:szCs w:val="24"/>
        </w:rPr>
        <w:t xml:space="preserve"> been </w:t>
      </w:r>
      <w:r w:rsidR="00287C5F" w:rsidRPr="00A61172">
        <w:rPr>
          <w:rFonts w:ascii="Times New Roman" w:hAnsi="Times New Roman" w:cs="Times New Roman"/>
          <w:sz w:val="24"/>
          <w:szCs w:val="24"/>
        </w:rPr>
        <w:t>work</w:t>
      </w:r>
      <w:r w:rsidR="00A61172" w:rsidRPr="00A61172">
        <w:rPr>
          <w:rFonts w:ascii="Times New Roman" w:hAnsi="Times New Roman" w:cs="Times New Roman"/>
          <w:sz w:val="24"/>
          <w:szCs w:val="24"/>
        </w:rPr>
        <w:t>ing on the guidelines for the f</w:t>
      </w:r>
      <w:r w:rsidR="00287C5F" w:rsidRPr="00A61172">
        <w:rPr>
          <w:rFonts w:ascii="Times New Roman" w:hAnsi="Times New Roman" w:cs="Times New Roman"/>
          <w:sz w:val="24"/>
          <w:szCs w:val="24"/>
        </w:rPr>
        <w:t>ellowship.  The group discussed</w:t>
      </w:r>
      <w:r w:rsidR="00A61172" w:rsidRPr="00A61172">
        <w:rPr>
          <w:rFonts w:ascii="Times New Roman" w:hAnsi="Times New Roman" w:cs="Times New Roman"/>
          <w:sz w:val="24"/>
          <w:szCs w:val="24"/>
        </w:rPr>
        <w:t xml:space="preserve"> the</w:t>
      </w:r>
      <w:r w:rsidR="00A61172">
        <w:rPr>
          <w:rFonts w:ascii="Times New Roman" w:hAnsi="Times New Roman" w:cs="Times New Roman"/>
          <w:sz w:val="24"/>
          <w:szCs w:val="24"/>
        </w:rPr>
        <w:t xml:space="preserve"> proposed</w:t>
      </w:r>
      <w:r w:rsidR="00A61172" w:rsidRPr="00A61172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287C5F" w:rsidRPr="00A61172">
        <w:rPr>
          <w:rFonts w:ascii="Times New Roman" w:hAnsi="Times New Roman" w:cs="Times New Roman"/>
          <w:sz w:val="24"/>
          <w:szCs w:val="24"/>
        </w:rPr>
        <w:t xml:space="preserve"> and approved the Wimberly C. Royster Graduate Excellence Awards.</w:t>
      </w:r>
    </w:p>
    <w:p w:rsidR="00A35737" w:rsidRDefault="00A35737"/>
    <w:sectPr w:rsidR="00A3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9E0"/>
    <w:multiLevelType w:val="hybridMultilevel"/>
    <w:tmpl w:val="DE66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D"/>
    <w:rsid w:val="000B73B8"/>
    <w:rsid w:val="000C6C96"/>
    <w:rsid w:val="00287C5F"/>
    <w:rsid w:val="00386B30"/>
    <w:rsid w:val="0097787F"/>
    <w:rsid w:val="00A35737"/>
    <w:rsid w:val="00A3622D"/>
    <w:rsid w:val="00A61172"/>
    <w:rsid w:val="00D01024"/>
    <w:rsid w:val="00DC179F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17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1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DEBD565D</Template>
  <TotalTime>4684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6</cp:revision>
  <dcterms:created xsi:type="dcterms:W3CDTF">2014-05-20T15:22:00Z</dcterms:created>
  <dcterms:modified xsi:type="dcterms:W3CDTF">2014-06-11T19:37:00Z</dcterms:modified>
</cp:coreProperties>
</file>