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85"/>
        <w:gridCol w:w="6565"/>
      </w:tblGrid>
      <w:tr w:rsidR="00064037" w14:paraId="307FDF64" w14:textId="77777777" w:rsidTr="00064037">
        <w:tc>
          <w:tcPr>
            <w:tcW w:w="9350" w:type="dxa"/>
            <w:gridSpan w:val="2"/>
          </w:tcPr>
          <w:p w14:paraId="2C096859" w14:textId="19B8C636" w:rsidR="00064037" w:rsidRDefault="00BC5490" w:rsidP="00064037">
            <w:pPr>
              <w:jc w:val="center"/>
              <w:rPr>
                <w:b/>
              </w:rPr>
            </w:pPr>
            <w:r>
              <w:rPr>
                <w:b/>
              </w:rPr>
              <w:t>Arts &amp; Sciences Staff Council</w:t>
            </w:r>
            <w:r w:rsidR="00064037">
              <w:rPr>
                <w:b/>
              </w:rPr>
              <w:br/>
              <w:t>Meeting Minutes</w:t>
            </w:r>
            <w:r w:rsidR="00064037">
              <w:rPr>
                <w:b/>
              </w:rPr>
              <w:br/>
            </w:r>
            <w:r>
              <w:rPr>
                <w:b/>
              </w:rPr>
              <w:t>November 12</w:t>
            </w:r>
            <w:r w:rsidR="004A26AF">
              <w:rPr>
                <w:b/>
              </w:rPr>
              <w:t>, 2020</w:t>
            </w:r>
          </w:p>
          <w:p w14:paraId="7FF4DBBB" w14:textId="77777777" w:rsidR="00EC31AF" w:rsidRDefault="00EC31AF" w:rsidP="00064037">
            <w:pPr>
              <w:jc w:val="center"/>
              <w:rPr>
                <w:b/>
              </w:rPr>
            </w:pPr>
            <w:r>
              <w:rPr>
                <w:b/>
              </w:rPr>
              <w:t>ONLINE MEETING via ZOOM</w:t>
            </w:r>
          </w:p>
          <w:p w14:paraId="33D5EA07" w14:textId="2335672F" w:rsidR="00D81C50" w:rsidRPr="00064037" w:rsidRDefault="00BC5490" w:rsidP="00082ADC">
            <w:pPr>
              <w:jc w:val="center"/>
              <w:rPr>
                <w:b/>
              </w:rPr>
            </w:pPr>
            <w:r>
              <w:rPr>
                <w:b/>
              </w:rPr>
              <w:t>11.00am-</w:t>
            </w:r>
            <w:r w:rsidR="00EE65E5">
              <w:rPr>
                <w:b/>
              </w:rPr>
              <w:t>12.00pm</w:t>
            </w:r>
          </w:p>
        </w:tc>
      </w:tr>
      <w:tr w:rsidR="00064037" w14:paraId="4B39BD2F" w14:textId="77777777" w:rsidTr="007602ED">
        <w:tc>
          <w:tcPr>
            <w:tcW w:w="2785" w:type="dxa"/>
          </w:tcPr>
          <w:p w14:paraId="34A9D8CB" w14:textId="56640A48" w:rsidR="00064037" w:rsidRPr="00064037" w:rsidRDefault="00EE65E5">
            <w:pPr>
              <w:rPr>
                <w:b/>
              </w:rPr>
            </w:pPr>
            <w:r>
              <w:rPr>
                <w:b/>
              </w:rPr>
              <w:t>Board Members Present</w:t>
            </w:r>
          </w:p>
        </w:tc>
        <w:tc>
          <w:tcPr>
            <w:tcW w:w="6565" w:type="dxa"/>
          </w:tcPr>
          <w:p w14:paraId="72EEB8F0" w14:textId="279B01BE" w:rsidR="00064037" w:rsidRPr="002B0D20" w:rsidRDefault="00EE65E5" w:rsidP="00422E8F">
            <w:r>
              <w:t>Catherine Brereton,</w:t>
            </w:r>
            <w:r w:rsidR="00C13DDB">
              <w:t xml:space="preserve"> Emily Cheatham,</w:t>
            </w:r>
            <w:r>
              <w:t xml:space="preserve"> Christopher Crutchfield, Katia Davis, </w:t>
            </w:r>
            <w:r w:rsidR="00C13DDB">
              <w:t xml:space="preserve">Andrew Fast, </w:t>
            </w:r>
            <w:r>
              <w:t xml:space="preserve">Chris </w:t>
            </w:r>
            <w:proofErr w:type="spellStart"/>
            <w:r>
              <w:t>Gurtcheff</w:t>
            </w:r>
            <w:proofErr w:type="spellEnd"/>
            <w:r>
              <w:t>, Camille Harmon,</w:t>
            </w:r>
            <w:r w:rsidR="00C13DDB">
              <w:t xml:space="preserve"> </w:t>
            </w:r>
            <w:r>
              <w:t xml:space="preserve">Luci Lucas, </w:t>
            </w:r>
            <w:r w:rsidR="00C13DDB">
              <w:t xml:space="preserve">Kyle Manley, </w:t>
            </w:r>
            <w:r>
              <w:t xml:space="preserve">Chris Miller, Phyllis </w:t>
            </w:r>
            <w:proofErr w:type="spellStart"/>
            <w:r>
              <w:t>Nally</w:t>
            </w:r>
            <w:proofErr w:type="spellEnd"/>
            <w:r>
              <w:t xml:space="preserve">, </w:t>
            </w:r>
            <w:r w:rsidR="001906DB">
              <w:t xml:space="preserve">David </w:t>
            </w:r>
            <w:proofErr w:type="spellStart"/>
            <w:r w:rsidR="001906DB">
              <w:t>Nealis</w:t>
            </w:r>
            <w:proofErr w:type="spellEnd"/>
            <w:r w:rsidR="001906DB">
              <w:t xml:space="preserve">, </w:t>
            </w:r>
            <w:proofErr w:type="spellStart"/>
            <w:r>
              <w:t>Suann</w:t>
            </w:r>
            <w:proofErr w:type="spellEnd"/>
            <w:r>
              <w:t xml:space="preserve"> Reese, Rebecca Roark, </w:t>
            </w:r>
            <w:r w:rsidR="00C13DDB">
              <w:t xml:space="preserve">Miguel Prieto-Valle, </w:t>
            </w:r>
            <w:r>
              <w:t>Alycia Sullivan</w:t>
            </w:r>
          </w:p>
        </w:tc>
      </w:tr>
      <w:tr w:rsidR="00064037" w14:paraId="76504747" w14:textId="77777777" w:rsidTr="007602ED">
        <w:trPr>
          <w:trHeight w:val="260"/>
        </w:trPr>
        <w:tc>
          <w:tcPr>
            <w:tcW w:w="2785" w:type="dxa"/>
          </w:tcPr>
          <w:p w14:paraId="011B806E" w14:textId="4AB020AA" w:rsidR="00064037" w:rsidRPr="00064037" w:rsidRDefault="00EE65E5">
            <w:pPr>
              <w:rPr>
                <w:b/>
              </w:rPr>
            </w:pPr>
            <w:r>
              <w:rPr>
                <w:b/>
              </w:rPr>
              <w:t>Board Members Absent</w:t>
            </w:r>
          </w:p>
        </w:tc>
        <w:tc>
          <w:tcPr>
            <w:tcW w:w="6565" w:type="dxa"/>
          </w:tcPr>
          <w:p w14:paraId="171AB2F6" w14:textId="4D622343" w:rsidR="00064037" w:rsidRDefault="00064037" w:rsidP="00E5115C"/>
        </w:tc>
      </w:tr>
      <w:tr w:rsidR="00064037" w14:paraId="770058F4" w14:textId="77777777" w:rsidTr="007602ED">
        <w:tc>
          <w:tcPr>
            <w:tcW w:w="2785" w:type="dxa"/>
          </w:tcPr>
          <w:p w14:paraId="44323FDE" w14:textId="023B7D45" w:rsidR="00064037" w:rsidRPr="00064037" w:rsidRDefault="00064037">
            <w:pPr>
              <w:rPr>
                <w:b/>
              </w:rPr>
            </w:pPr>
            <w:r>
              <w:rPr>
                <w:b/>
              </w:rPr>
              <w:t>Minutes</w:t>
            </w:r>
            <w:r w:rsidR="007602ED">
              <w:rPr>
                <w:b/>
              </w:rPr>
              <w:t xml:space="preserve"> Recorded By</w:t>
            </w:r>
          </w:p>
        </w:tc>
        <w:tc>
          <w:tcPr>
            <w:tcW w:w="6565" w:type="dxa"/>
          </w:tcPr>
          <w:p w14:paraId="56C8F8DF" w14:textId="77777777" w:rsidR="00064037" w:rsidRDefault="00BC10F2">
            <w:r>
              <w:t>Catherine Brereton</w:t>
            </w:r>
          </w:p>
        </w:tc>
      </w:tr>
      <w:tr w:rsidR="00064037" w14:paraId="2C02E3E0" w14:textId="77777777" w:rsidTr="00064037">
        <w:tc>
          <w:tcPr>
            <w:tcW w:w="9350" w:type="dxa"/>
            <w:gridSpan w:val="2"/>
          </w:tcPr>
          <w:p w14:paraId="63616F97" w14:textId="6DA768DE" w:rsidR="00064037" w:rsidRDefault="00064037" w:rsidP="00BC10F2">
            <w:pPr>
              <w:jc w:val="center"/>
              <w:rPr>
                <w:b/>
              </w:rPr>
            </w:pPr>
            <w:r>
              <w:rPr>
                <w:b/>
              </w:rPr>
              <w:t xml:space="preserve">Meeting Commenced at </w:t>
            </w:r>
            <w:r w:rsidR="004A26AF">
              <w:rPr>
                <w:b/>
              </w:rPr>
              <w:t>1</w:t>
            </w:r>
            <w:r w:rsidR="00EE65E5">
              <w:rPr>
                <w:b/>
              </w:rPr>
              <w:t>1.03</w:t>
            </w:r>
            <w:r w:rsidR="00BC5490">
              <w:rPr>
                <w:b/>
              </w:rPr>
              <w:t>am</w:t>
            </w:r>
          </w:p>
        </w:tc>
      </w:tr>
      <w:tr w:rsidR="00064037" w14:paraId="691CE744" w14:textId="77777777" w:rsidTr="00064037">
        <w:tc>
          <w:tcPr>
            <w:tcW w:w="9350" w:type="dxa"/>
            <w:gridSpan w:val="2"/>
          </w:tcPr>
          <w:p w14:paraId="05ECD10F" w14:textId="4ED6A305" w:rsidR="00064037" w:rsidRPr="00064037" w:rsidRDefault="00BC5490" w:rsidP="00D81C50">
            <w:pPr>
              <w:jc w:val="center"/>
              <w:rPr>
                <w:b/>
              </w:rPr>
            </w:pPr>
            <w:r>
              <w:rPr>
                <w:b/>
              </w:rPr>
              <w:t>Microsoft Teams/Website Overview</w:t>
            </w:r>
          </w:p>
        </w:tc>
      </w:tr>
      <w:tr w:rsidR="00064037" w14:paraId="78C4EC3E" w14:textId="77777777" w:rsidTr="00064037">
        <w:tc>
          <w:tcPr>
            <w:tcW w:w="9350" w:type="dxa"/>
            <w:gridSpan w:val="2"/>
          </w:tcPr>
          <w:p w14:paraId="35768FA7" w14:textId="77777777" w:rsidR="00EE65E5" w:rsidRDefault="00EE65E5" w:rsidP="00984BCB">
            <w:r>
              <w:t xml:space="preserve">A&amp;S Staff Council has its own team on Microsoft Teams; everyone can post to the “General” discussion channel. We keep A&amp;S Staff Council files, meeting agendas and minutes, event information, </w:t>
            </w:r>
            <w:r w:rsidR="00C13DDB">
              <w:t>etc. o</w:t>
            </w:r>
            <w:r>
              <w:t xml:space="preserve">n our Team site. Tasks can also be assigned </w:t>
            </w:r>
            <w:r w:rsidR="00C13DDB">
              <w:t xml:space="preserve">(including to yourself) </w:t>
            </w:r>
            <w:r>
              <w:t xml:space="preserve">via Teams. Feel free to browse through the files. </w:t>
            </w:r>
            <w:r w:rsidR="00C13DDB">
              <w:t>Becca provided a walk-through of our Team site and various contents.</w:t>
            </w:r>
          </w:p>
          <w:p w14:paraId="3B69355A" w14:textId="77777777" w:rsidR="00C13DDB" w:rsidRDefault="00C13DDB" w:rsidP="00984BCB">
            <w:r>
              <w:t xml:space="preserve">The Staff Council website can be accessed through A&amp;S homepage. Becca has updated the content recently. Work-Life Balance page includes the Family Friendly Policy (along with other relevant links). Please let us know if you have any suggestions for additional resources. </w:t>
            </w:r>
          </w:p>
          <w:p w14:paraId="380D01A2" w14:textId="77777777" w:rsidR="00C13DDB" w:rsidRDefault="00C13DDB" w:rsidP="00984BCB"/>
          <w:p w14:paraId="5E63FCB9" w14:textId="77777777" w:rsidR="00C13DDB" w:rsidRDefault="00C13DDB" w:rsidP="00984BCB">
            <w:r>
              <w:t xml:space="preserve">Becca sent out Family Friendly Policy with agenda which emphasizes the possibility a flexible work schedule, especially for staff who have children. </w:t>
            </w:r>
          </w:p>
          <w:p w14:paraId="44B1EC59" w14:textId="64358054" w:rsidR="00C13DDB" w:rsidRPr="00EE65E5" w:rsidRDefault="00C13DDB" w:rsidP="00984BCB">
            <w:r>
              <w:t xml:space="preserve">Chris suggested having the links to work-life balance resources in the Family Friendly Policy too, for ease of availability. </w:t>
            </w:r>
          </w:p>
        </w:tc>
      </w:tr>
      <w:tr w:rsidR="00064037" w14:paraId="09E8E164" w14:textId="77777777" w:rsidTr="00064037">
        <w:tc>
          <w:tcPr>
            <w:tcW w:w="9350" w:type="dxa"/>
            <w:gridSpan w:val="2"/>
          </w:tcPr>
          <w:p w14:paraId="35A80587" w14:textId="230BCF34" w:rsidR="00064037" w:rsidRPr="00BC10F2" w:rsidRDefault="00BC5490" w:rsidP="00064037">
            <w:pPr>
              <w:jc w:val="center"/>
              <w:rPr>
                <w:b/>
              </w:rPr>
            </w:pPr>
            <w:r>
              <w:rPr>
                <w:b/>
              </w:rPr>
              <w:t>Big Blue Crush Blood Drive</w:t>
            </w:r>
          </w:p>
        </w:tc>
      </w:tr>
      <w:tr w:rsidR="00BC5490" w14:paraId="144F3F90" w14:textId="77777777" w:rsidTr="00203E71">
        <w:tc>
          <w:tcPr>
            <w:tcW w:w="9350" w:type="dxa"/>
            <w:gridSpan w:val="2"/>
          </w:tcPr>
          <w:p w14:paraId="0BE6120D" w14:textId="73F8C599" w:rsidR="00C13DDB" w:rsidRPr="00022037" w:rsidRDefault="00BC5490" w:rsidP="00C13DDB">
            <w:pPr>
              <w:widowControl w:val="0"/>
              <w:autoSpaceDE w:val="0"/>
              <w:autoSpaceDN w:val="0"/>
              <w:adjustRightInd w:val="0"/>
            </w:pPr>
            <w:r>
              <w:t xml:space="preserve"> </w:t>
            </w:r>
            <w:r w:rsidR="00C13DDB">
              <w:t>Happens next week, November 19.  There are multiple places to participate on campus.</w:t>
            </w:r>
          </w:p>
        </w:tc>
      </w:tr>
      <w:tr w:rsidR="00022037" w14:paraId="12CD5443" w14:textId="77777777" w:rsidTr="00E150A1">
        <w:tc>
          <w:tcPr>
            <w:tcW w:w="9350" w:type="dxa"/>
            <w:gridSpan w:val="2"/>
          </w:tcPr>
          <w:p w14:paraId="40478530" w14:textId="53403780" w:rsidR="00022037" w:rsidRPr="00022037" w:rsidRDefault="00BC5490" w:rsidP="00022037">
            <w:pPr>
              <w:jc w:val="center"/>
              <w:rPr>
                <w:b/>
              </w:rPr>
            </w:pPr>
            <w:r>
              <w:rPr>
                <w:b/>
              </w:rPr>
              <w:t>Staff Council Social Media (Catherine)</w:t>
            </w:r>
          </w:p>
        </w:tc>
      </w:tr>
      <w:tr w:rsidR="00D3793E" w14:paraId="774F3302" w14:textId="77777777" w:rsidTr="00064037">
        <w:tc>
          <w:tcPr>
            <w:tcW w:w="9350" w:type="dxa"/>
            <w:gridSpan w:val="2"/>
          </w:tcPr>
          <w:p w14:paraId="1B932716" w14:textId="5525D596" w:rsidR="00ED1233" w:rsidRPr="007602ED" w:rsidRDefault="001906DB" w:rsidP="00BC5490">
            <w:pPr>
              <w:rPr>
                <w:bCs/>
              </w:rPr>
            </w:pPr>
            <w:r>
              <w:rPr>
                <w:bCs/>
              </w:rPr>
              <w:t xml:space="preserve">Discussion of social media channels and whether these would be appropriate for the Staff Council—specifically </w:t>
            </w:r>
            <w:proofErr w:type="spellStart"/>
            <w:r>
              <w:rPr>
                <w:bCs/>
              </w:rPr>
              <w:t>TikTok</w:t>
            </w:r>
            <w:proofErr w:type="spellEnd"/>
            <w:r>
              <w:rPr>
                <w:bCs/>
              </w:rPr>
              <w:t xml:space="preserve">, Instagram, maybe Facebook. Would allow for a greater sense of community among staff, and perhaps strengthen connections with faculty. We need to run this past Jennifer and the Dean to make sure we can do this. </w:t>
            </w:r>
          </w:p>
        </w:tc>
      </w:tr>
      <w:tr w:rsidR="007E3AB8" w14:paraId="658C20A0" w14:textId="77777777" w:rsidTr="00064037">
        <w:tc>
          <w:tcPr>
            <w:tcW w:w="9350" w:type="dxa"/>
            <w:gridSpan w:val="2"/>
          </w:tcPr>
          <w:p w14:paraId="4E065F8A" w14:textId="6B12023F" w:rsidR="007E3AB8" w:rsidRDefault="00BC5490" w:rsidP="00064037">
            <w:pPr>
              <w:jc w:val="center"/>
              <w:rPr>
                <w:b/>
              </w:rPr>
            </w:pPr>
            <w:r>
              <w:rPr>
                <w:b/>
              </w:rPr>
              <w:t>Conversation with the Dean (Chris)</w:t>
            </w:r>
          </w:p>
        </w:tc>
      </w:tr>
      <w:tr w:rsidR="00BC5490" w14:paraId="737105F6" w14:textId="77777777" w:rsidTr="00BC5490">
        <w:trPr>
          <w:trHeight w:val="260"/>
        </w:trPr>
        <w:tc>
          <w:tcPr>
            <w:tcW w:w="9350" w:type="dxa"/>
            <w:gridSpan w:val="2"/>
          </w:tcPr>
          <w:p w14:paraId="034E71D1" w14:textId="1E074E1C" w:rsidR="00BC5490" w:rsidRPr="00BC5490" w:rsidRDefault="001906DB" w:rsidP="00B535AB">
            <w:pPr>
              <w:rPr>
                <w:bCs/>
              </w:rPr>
            </w:pPr>
            <w:r>
              <w:rPr>
                <w:bCs/>
              </w:rPr>
              <w:t xml:space="preserve">Offers the opportunity to get to know who the Dean is outside of the workplace; helps to create a connection between upper administration and the staff body. If there is interest this would be something we could set up. </w:t>
            </w:r>
            <w:r w:rsidR="001E280E">
              <w:rPr>
                <w:bCs/>
              </w:rPr>
              <w:t>Haven’t really thought whether this would be a one-time event or a regular event, but smaller groups (to make the experience more intimate) would be more useful. Need to make sure that staff will actually speak up—don’t want to waste the Dean’s time. We’ll gauge interest among staff to see what interest there is. May not be time to set something up before the end of this semester.</w:t>
            </w:r>
          </w:p>
        </w:tc>
      </w:tr>
      <w:tr w:rsidR="00BC5490" w14:paraId="4CA1661F" w14:textId="77777777" w:rsidTr="00BC6A6A">
        <w:tc>
          <w:tcPr>
            <w:tcW w:w="9350" w:type="dxa"/>
            <w:gridSpan w:val="2"/>
          </w:tcPr>
          <w:p w14:paraId="306277F9" w14:textId="3797CBC8" w:rsidR="00BC5490" w:rsidRPr="00BC5490" w:rsidRDefault="00BC5490" w:rsidP="00BC5490">
            <w:pPr>
              <w:jc w:val="center"/>
              <w:rPr>
                <w:b/>
              </w:rPr>
            </w:pPr>
            <w:r>
              <w:rPr>
                <w:b/>
              </w:rPr>
              <w:t>Holiday Event Ideas</w:t>
            </w:r>
          </w:p>
        </w:tc>
      </w:tr>
      <w:tr w:rsidR="00BC5490" w14:paraId="78932DFD" w14:textId="77777777" w:rsidTr="00892361">
        <w:tc>
          <w:tcPr>
            <w:tcW w:w="9350" w:type="dxa"/>
            <w:gridSpan w:val="2"/>
          </w:tcPr>
          <w:p w14:paraId="622355A6" w14:textId="77777777" w:rsidR="00BC5490" w:rsidRDefault="001E280E" w:rsidP="00FA3573">
            <w:pPr>
              <w:rPr>
                <w:bCs/>
              </w:rPr>
            </w:pPr>
            <w:r>
              <w:rPr>
                <w:bCs/>
              </w:rPr>
              <w:t xml:space="preserve">Kentucky Children’s Hospital have amazon links—you can just buy from their lists and have it sent straight to the hospital. They also have lists of needed items on their website. </w:t>
            </w:r>
          </w:p>
          <w:p w14:paraId="21AE7ED0" w14:textId="77777777" w:rsidR="001E280E" w:rsidRDefault="001E280E" w:rsidP="00FA3573">
            <w:pPr>
              <w:rPr>
                <w:bCs/>
              </w:rPr>
            </w:pPr>
            <w:r>
              <w:rPr>
                <w:bCs/>
              </w:rPr>
              <w:t xml:space="preserve">Circle of Love also has amazon links rather than buying for a specific child. </w:t>
            </w:r>
          </w:p>
          <w:p w14:paraId="1D98AB15" w14:textId="77777777" w:rsidR="001E280E" w:rsidRDefault="001E280E" w:rsidP="00FA3573">
            <w:pPr>
              <w:rPr>
                <w:bCs/>
              </w:rPr>
            </w:pPr>
            <w:r>
              <w:rPr>
                <w:bCs/>
              </w:rPr>
              <w:t xml:space="preserve">CASA has “angel” children whom we could buy for individually. </w:t>
            </w:r>
          </w:p>
          <w:p w14:paraId="2A61A779" w14:textId="77777777" w:rsidR="00281169" w:rsidRDefault="001E280E" w:rsidP="00FA3573">
            <w:pPr>
              <w:rPr>
                <w:bCs/>
              </w:rPr>
            </w:pPr>
            <w:r>
              <w:rPr>
                <w:bCs/>
              </w:rPr>
              <w:lastRenderedPageBreak/>
              <w:t xml:space="preserve">How we participate depends on what people prefer. We can support more than one organization, too. </w:t>
            </w:r>
            <w:r w:rsidR="00DF3B98">
              <w:rPr>
                <w:bCs/>
              </w:rPr>
              <w:br/>
              <w:t xml:space="preserve">After discussion, we determined to try to help UK Children’s Hospital and CASA. But, we will check that we are able to do this from a college standpoint. </w:t>
            </w:r>
            <w:r w:rsidR="00281169">
              <w:rPr>
                <w:bCs/>
              </w:rPr>
              <w:br/>
              <w:t xml:space="preserve">The possibility of donating to a food drive or Big Blue Pantry was discussed—some international students will still be on campus over the holiday period. </w:t>
            </w:r>
          </w:p>
          <w:p w14:paraId="21669C9E" w14:textId="69EF8BF7" w:rsidR="00281169" w:rsidRPr="00BC5490" w:rsidRDefault="00281169" w:rsidP="00FA3573">
            <w:pPr>
              <w:rPr>
                <w:bCs/>
              </w:rPr>
            </w:pPr>
            <w:r>
              <w:rPr>
                <w:bCs/>
              </w:rPr>
              <w:t xml:space="preserve">Do we want to do some kind of staff holiday trivia event? David can build a trivia site that people can download and play. Can we all submit questions holiday (non-religious) related? </w:t>
            </w:r>
          </w:p>
        </w:tc>
      </w:tr>
      <w:tr w:rsidR="00BC5490" w14:paraId="617DF599" w14:textId="77777777" w:rsidTr="00F76EC6">
        <w:tc>
          <w:tcPr>
            <w:tcW w:w="9350" w:type="dxa"/>
            <w:gridSpan w:val="2"/>
          </w:tcPr>
          <w:p w14:paraId="727DDC6B" w14:textId="1B6A8F99" w:rsidR="00BC5490" w:rsidRPr="00BC5490" w:rsidRDefault="00BC5490" w:rsidP="00BC5490">
            <w:pPr>
              <w:jc w:val="center"/>
              <w:rPr>
                <w:b/>
              </w:rPr>
            </w:pPr>
            <w:r w:rsidRPr="00BC5490">
              <w:rPr>
                <w:b/>
              </w:rPr>
              <w:lastRenderedPageBreak/>
              <w:t>December Staff Spotlight</w:t>
            </w:r>
          </w:p>
        </w:tc>
      </w:tr>
      <w:tr w:rsidR="00BC5490" w14:paraId="7B65E22B" w14:textId="77777777" w:rsidTr="00B3428E">
        <w:tc>
          <w:tcPr>
            <w:tcW w:w="9350" w:type="dxa"/>
            <w:gridSpan w:val="2"/>
          </w:tcPr>
          <w:p w14:paraId="219E1DBC" w14:textId="77777777" w:rsidR="00BC5490" w:rsidRDefault="00EE65E5" w:rsidP="00BC5490">
            <w:pPr>
              <w:rPr>
                <w:bCs/>
              </w:rPr>
            </w:pPr>
            <w:r>
              <w:rPr>
                <w:bCs/>
              </w:rPr>
              <w:t>Reminder to send your picture and spotlight information to Becca.</w:t>
            </w:r>
          </w:p>
          <w:p w14:paraId="1BC8A4C5" w14:textId="1E702740" w:rsidR="00281169" w:rsidRPr="00BC5490" w:rsidRDefault="00281169" w:rsidP="00BC5490">
            <w:pPr>
              <w:rPr>
                <w:bCs/>
              </w:rPr>
            </w:pPr>
            <w:r>
              <w:rPr>
                <w:bCs/>
              </w:rPr>
              <w:t xml:space="preserve">Jacqueline Gibson will be the staff spotlight for December. Andrew will reach out to her. </w:t>
            </w:r>
          </w:p>
        </w:tc>
      </w:tr>
      <w:tr w:rsidR="00BC5490" w14:paraId="6D7C2DFE" w14:textId="77777777" w:rsidTr="00CF6966">
        <w:tc>
          <w:tcPr>
            <w:tcW w:w="9350" w:type="dxa"/>
            <w:gridSpan w:val="2"/>
          </w:tcPr>
          <w:p w14:paraId="0CE94EAE" w14:textId="45B76260" w:rsidR="00BC5490" w:rsidRPr="00BC5490" w:rsidRDefault="00BC5490" w:rsidP="00BC5490">
            <w:pPr>
              <w:jc w:val="center"/>
              <w:rPr>
                <w:b/>
              </w:rPr>
            </w:pPr>
            <w:r>
              <w:rPr>
                <w:b/>
              </w:rPr>
              <w:t>A&amp;S Dean Search Committee Update</w:t>
            </w:r>
          </w:p>
        </w:tc>
      </w:tr>
      <w:tr w:rsidR="00BC5490" w14:paraId="4EF289BF" w14:textId="77777777" w:rsidTr="00DA7165">
        <w:tc>
          <w:tcPr>
            <w:tcW w:w="9350" w:type="dxa"/>
            <w:gridSpan w:val="2"/>
          </w:tcPr>
          <w:p w14:paraId="464E8FE1" w14:textId="5A6AAC2A" w:rsidR="00BC5490" w:rsidRPr="00A14B0C" w:rsidRDefault="00797241" w:rsidP="00A14B0C">
            <w:pPr>
              <w:rPr>
                <w:b/>
                <w:bCs/>
              </w:rPr>
            </w:pPr>
            <w:r>
              <w:rPr>
                <w:bCs/>
              </w:rPr>
              <w:t>Catherine and Chris will be on the search committee. Expect more details regarding the search in the near future.</w:t>
            </w:r>
          </w:p>
        </w:tc>
      </w:tr>
      <w:tr w:rsidR="00A14B0C" w14:paraId="63E05E14" w14:textId="77777777" w:rsidTr="00DA7165">
        <w:tc>
          <w:tcPr>
            <w:tcW w:w="9350" w:type="dxa"/>
            <w:gridSpan w:val="2"/>
          </w:tcPr>
          <w:p w14:paraId="56DC7E26" w14:textId="501CC77F" w:rsidR="00A14B0C" w:rsidRPr="00A14B0C" w:rsidRDefault="00A14B0C" w:rsidP="00A14B0C">
            <w:pPr>
              <w:jc w:val="center"/>
              <w:rPr>
                <w:b/>
                <w:bCs/>
              </w:rPr>
            </w:pPr>
            <w:r>
              <w:rPr>
                <w:b/>
                <w:bCs/>
              </w:rPr>
              <w:t>Meeting Closed at 11.58am</w:t>
            </w:r>
            <w:bookmarkStart w:id="0" w:name="_GoBack"/>
            <w:bookmarkEnd w:id="0"/>
          </w:p>
        </w:tc>
      </w:tr>
    </w:tbl>
    <w:p w14:paraId="259FC80D" w14:textId="77777777" w:rsidR="00E865EC" w:rsidRDefault="00A14B0C"/>
    <w:sectPr w:rsidR="00E8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8E7"/>
    <w:multiLevelType w:val="hybridMultilevel"/>
    <w:tmpl w:val="1C7AF0EC"/>
    <w:lvl w:ilvl="0" w:tplc="E7B839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017F6"/>
    <w:multiLevelType w:val="hybridMultilevel"/>
    <w:tmpl w:val="7FCC4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1203"/>
    <w:multiLevelType w:val="hybridMultilevel"/>
    <w:tmpl w:val="1C680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00E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115EC9"/>
    <w:multiLevelType w:val="hybridMultilevel"/>
    <w:tmpl w:val="FD3A3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37"/>
    <w:rsid w:val="00022037"/>
    <w:rsid w:val="00061272"/>
    <w:rsid w:val="000629F6"/>
    <w:rsid w:val="00063C29"/>
    <w:rsid w:val="00064037"/>
    <w:rsid w:val="00082ADC"/>
    <w:rsid w:val="0008671B"/>
    <w:rsid w:val="00087C27"/>
    <w:rsid w:val="000A703A"/>
    <w:rsid w:val="000B3E9E"/>
    <w:rsid w:val="000C0615"/>
    <w:rsid w:val="000C2BC2"/>
    <w:rsid w:val="000D701C"/>
    <w:rsid w:val="000E1405"/>
    <w:rsid w:val="000E2160"/>
    <w:rsid w:val="000F50C3"/>
    <w:rsid w:val="00107E06"/>
    <w:rsid w:val="00152F36"/>
    <w:rsid w:val="00176460"/>
    <w:rsid w:val="001906DB"/>
    <w:rsid w:val="001A7642"/>
    <w:rsid w:val="001A790E"/>
    <w:rsid w:val="001E280E"/>
    <w:rsid w:val="001F2DAC"/>
    <w:rsid w:val="001F7414"/>
    <w:rsid w:val="002011B0"/>
    <w:rsid w:val="00204EC5"/>
    <w:rsid w:val="00222C6C"/>
    <w:rsid w:val="00224CCC"/>
    <w:rsid w:val="00277966"/>
    <w:rsid w:val="00281169"/>
    <w:rsid w:val="002828B4"/>
    <w:rsid w:val="0028572D"/>
    <w:rsid w:val="0029110D"/>
    <w:rsid w:val="002917FD"/>
    <w:rsid w:val="00295920"/>
    <w:rsid w:val="00296F33"/>
    <w:rsid w:val="002B0D20"/>
    <w:rsid w:val="00310ED1"/>
    <w:rsid w:val="00335CBA"/>
    <w:rsid w:val="00347239"/>
    <w:rsid w:val="00364106"/>
    <w:rsid w:val="003728C9"/>
    <w:rsid w:val="00393234"/>
    <w:rsid w:val="00393B05"/>
    <w:rsid w:val="003B315D"/>
    <w:rsid w:val="003B6EA8"/>
    <w:rsid w:val="003C6C26"/>
    <w:rsid w:val="003D7C09"/>
    <w:rsid w:val="003F6B9F"/>
    <w:rsid w:val="00406596"/>
    <w:rsid w:val="00422E8F"/>
    <w:rsid w:val="00424540"/>
    <w:rsid w:val="004476A9"/>
    <w:rsid w:val="00462A7B"/>
    <w:rsid w:val="004805E6"/>
    <w:rsid w:val="004830C0"/>
    <w:rsid w:val="0048488E"/>
    <w:rsid w:val="004A1A1E"/>
    <w:rsid w:val="004A26AF"/>
    <w:rsid w:val="004A5E13"/>
    <w:rsid w:val="005041BF"/>
    <w:rsid w:val="00510434"/>
    <w:rsid w:val="0052507C"/>
    <w:rsid w:val="0056706F"/>
    <w:rsid w:val="0058320C"/>
    <w:rsid w:val="00594F3F"/>
    <w:rsid w:val="005D7A02"/>
    <w:rsid w:val="005E0520"/>
    <w:rsid w:val="005E7B97"/>
    <w:rsid w:val="006445E6"/>
    <w:rsid w:val="0064596E"/>
    <w:rsid w:val="00653C96"/>
    <w:rsid w:val="00664156"/>
    <w:rsid w:val="00691FB0"/>
    <w:rsid w:val="006B4512"/>
    <w:rsid w:val="006D4774"/>
    <w:rsid w:val="006D52BB"/>
    <w:rsid w:val="006F32A5"/>
    <w:rsid w:val="006F7652"/>
    <w:rsid w:val="00702603"/>
    <w:rsid w:val="0070271F"/>
    <w:rsid w:val="00711CE2"/>
    <w:rsid w:val="007602ED"/>
    <w:rsid w:val="0076215B"/>
    <w:rsid w:val="00797241"/>
    <w:rsid w:val="007E2A6C"/>
    <w:rsid w:val="007E3AB8"/>
    <w:rsid w:val="007F114A"/>
    <w:rsid w:val="00814DCE"/>
    <w:rsid w:val="0083645F"/>
    <w:rsid w:val="00851EDC"/>
    <w:rsid w:val="008571D0"/>
    <w:rsid w:val="00861EC9"/>
    <w:rsid w:val="00872C0F"/>
    <w:rsid w:val="0088742B"/>
    <w:rsid w:val="008A0171"/>
    <w:rsid w:val="008B29A8"/>
    <w:rsid w:val="008F2F3C"/>
    <w:rsid w:val="00900F8B"/>
    <w:rsid w:val="0091033A"/>
    <w:rsid w:val="00924538"/>
    <w:rsid w:val="0096018E"/>
    <w:rsid w:val="00960ED6"/>
    <w:rsid w:val="00974D27"/>
    <w:rsid w:val="00984BCB"/>
    <w:rsid w:val="009C49EA"/>
    <w:rsid w:val="009D4645"/>
    <w:rsid w:val="009E73E1"/>
    <w:rsid w:val="009F2B25"/>
    <w:rsid w:val="00A14B0C"/>
    <w:rsid w:val="00A16CD0"/>
    <w:rsid w:val="00A66354"/>
    <w:rsid w:val="00A8305C"/>
    <w:rsid w:val="00AA59E3"/>
    <w:rsid w:val="00AB1A48"/>
    <w:rsid w:val="00AD3AE0"/>
    <w:rsid w:val="00AE1F72"/>
    <w:rsid w:val="00AF4561"/>
    <w:rsid w:val="00AF5143"/>
    <w:rsid w:val="00B11B07"/>
    <w:rsid w:val="00B35820"/>
    <w:rsid w:val="00B43EBC"/>
    <w:rsid w:val="00B46B5F"/>
    <w:rsid w:val="00B535AB"/>
    <w:rsid w:val="00B616C2"/>
    <w:rsid w:val="00B67073"/>
    <w:rsid w:val="00B97A75"/>
    <w:rsid w:val="00BA3E29"/>
    <w:rsid w:val="00BA3E9A"/>
    <w:rsid w:val="00BB0CC6"/>
    <w:rsid w:val="00BC10F2"/>
    <w:rsid w:val="00BC5490"/>
    <w:rsid w:val="00C13DDB"/>
    <w:rsid w:val="00C2033E"/>
    <w:rsid w:val="00C7498E"/>
    <w:rsid w:val="00CC477E"/>
    <w:rsid w:val="00CD46FD"/>
    <w:rsid w:val="00CF534A"/>
    <w:rsid w:val="00D05CA3"/>
    <w:rsid w:val="00D166EA"/>
    <w:rsid w:val="00D3793E"/>
    <w:rsid w:val="00D466B2"/>
    <w:rsid w:val="00D61F84"/>
    <w:rsid w:val="00D81C50"/>
    <w:rsid w:val="00D91B01"/>
    <w:rsid w:val="00D91F3F"/>
    <w:rsid w:val="00DA2BB1"/>
    <w:rsid w:val="00DA4D20"/>
    <w:rsid w:val="00DA6C9D"/>
    <w:rsid w:val="00DC54C8"/>
    <w:rsid w:val="00DF3B98"/>
    <w:rsid w:val="00E02E32"/>
    <w:rsid w:val="00E16090"/>
    <w:rsid w:val="00E5115C"/>
    <w:rsid w:val="00E5650B"/>
    <w:rsid w:val="00E91FB4"/>
    <w:rsid w:val="00E92169"/>
    <w:rsid w:val="00EA5148"/>
    <w:rsid w:val="00EC31AF"/>
    <w:rsid w:val="00ED1233"/>
    <w:rsid w:val="00EE65E5"/>
    <w:rsid w:val="00F0406D"/>
    <w:rsid w:val="00F20B8A"/>
    <w:rsid w:val="00F84AAC"/>
    <w:rsid w:val="00F87186"/>
    <w:rsid w:val="00FA3573"/>
    <w:rsid w:val="00FA4658"/>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9FA7"/>
  <w15:chartTrackingRefBased/>
  <w15:docId w15:val="{F6D641C8-0B46-43F9-936E-9EAEBDD0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4667">
      <w:bodyDiv w:val="1"/>
      <w:marLeft w:val="0"/>
      <w:marRight w:val="0"/>
      <w:marTop w:val="0"/>
      <w:marBottom w:val="0"/>
      <w:divBdr>
        <w:top w:val="none" w:sz="0" w:space="0" w:color="auto"/>
        <w:left w:val="none" w:sz="0" w:space="0" w:color="auto"/>
        <w:bottom w:val="none" w:sz="0" w:space="0" w:color="auto"/>
        <w:right w:val="none" w:sz="0" w:space="0" w:color="auto"/>
      </w:divBdr>
    </w:div>
    <w:div w:id="17949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36D6A-E066-43A5-9B85-E95A06A97DA9}">
  <ds:schemaRefs>
    <ds:schemaRef ds:uri="http://schemas.openxmlformats.org/officeDocument/2006/bibliography"/>
  </ds:schemaRefs>
</ds:datastoreItem>
</file>

<file path=customXml/itemProps2.xml><?xml version="1.0" encoding="utf-8"?>
<ds:datastoreItem xmlns:ds="http://schemas.openxmlformats.org/officeDocument/2006/customXml" ds:itemID="{DB5014FB-6DB4-44FF-8B15-9A221D7EC4C1}"/>
</file>

<file path=customXml/itemProps3.xml><?xml version="1.0" encoding="utf-8"?>
<ds:datastoreItem xmlns:ds="http://schemas.openxmlformats.org/officeDocument/2006/customXml" ds:itemID="{56309427-AE92-482B-8BE9-E35ED8E1CF5E}"/>
</file>

<file path=customXml/itemProps4.xml><?xml version="1.0" encoding="utf-8"?>
<ds:datastoreItem xmlns:ds="http://schemas.openxmlformats.org/officeDocument/2006/customXml" ds:itemID="{AA65CBC4-AF43-470C-AC38-DBF634AED37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Brereton, Catherine</dc:creator>
  <cp:keywords/>
  <dc:description/>
  <cp:lastModifiedBy>checkout</cp:lastModifiedBy>
  <cp:revision>3</cp:revision>
  <dcterms:created xsi:type="dcterms:W3CDTF">2020-11-12T16:58:00Z</dcterms:created>
  <dcterms:modified xsi:type="dcterms:W3CDTF">2020-11-12T16:59:00Z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